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1469F" w14:textId="252B3FA7" w:rsidR="00777E78" w:rsidRPr="00777E78" w:rsidRDefault="00777E78" w:rsidP="00777E78">
      <w:pPr>
        <w:spacing w:after="0" w:line="240" w:lineRule="auto"/>
        <w:textAlignment w:val="baseline"/>
        <w:rPr>
          <w:rFonts w:ascii="Calibri" w:eastAsia="Times New Roman" w:hAnsi="Calibri" w:cs="Calibri"/>
          <w:kern w:val="0"/>
          <w:sz w:val="18"/>
          <w:szCs w:val="18"/>
          <w14:ligatures w14:val="none"/>
        </w:rPr>
      </w:pPr>
      <w:r w:rsidRPr="00777E78">
        <w:rPr>
          <w:rFonts w:ascii="Calibri" w:eastAsia="Times New Roman" w:hAnsi="Calibri" w:cs="Calibri"/>
          <w:kern w:val="0"/>
          <w14:ligatures w14:val="none"/>
        </w:rPr>
        <w:t>Subject: PSAP Pulse</w:t>
      </w:r>
    </w:p>
    <w:p w14:paraId="27298A0F" w14:textId="075193DB" w:rsidR="00777E78" w:rsidRPr="00777E78" w:rsidRDefault="00777E78" w:rsidP="156D1D17">
      <w:pPr>
        <w:spacing w:after="0" w:line="240" w:lineRule="auto"/>
        <w:rPr>
          <w:rFonts w:ascii="Calibri" w:eastAsia="Times New Roman" w:hAnsi="Calibri" w:cs="Calibri"/>
          <w:sz w:val="18"/>
          <w:szCs w:val="18"/>
        </w:rPr>
      </w:pPr>
      <w:r w:rsidRPr="00777E78">
        <w:rPr>
          <w:rFonts w:ascii="Calibri" w:eastAsia="Times New Roman" w:hAnsi="Calibri" w:cs="Calibri"/>
          <w:kern w:val="0"/>
          <w14:ligatures w14:val="none"/>
        </w:rPr>
        <w:t xml:space="preserve">Attachments: </w:t>
      </w:r>
      <w:r w:rsidR="0E06A5E5" w:rsidRPr="156D1D17">
        <w:rPr>
          <w:rFonts w:ascii="Calibri" w:eastAsia="Times New Roman" w:hAnsi="Calibri" w:cs="Calibri"/>
        </w:rPr>
        <w:t xml:space="preserve">EVAL docs </w:t>
      </w:r>
    </w:p>
    <w:p w14:paraId="5BF66C23" w14:textId="77777777" w:rsidR="00777E78" w:rsidRPr="00777E78" w:rsidRDefault="00777E78" w:rsidP="00777E78">
      <w:pPr>
        <w:spacing w:after="0" w:line="240" w:lineRule="auto"/>
        <w:textAlignment w:val="baseline"/>
        <w:rPr>
          <w:rFonts w:ascii="Calibri" w:eastAsia="Times New Roman" w:hAnsi="Calibri" w:cs="Calibri"/>
          <w:kern w:val="0"/>
          <w:sz w:val="18"/>
          <w:szCs w:val="18"/>
          <w14:ligatures w14:val="none"/>
        </w:rPr>
      </w:pPr>
      <w:r w:rsidRPr="00777E78">
        <w:rPr>
          <w:rFonts w:ascii="Calibri" w:eastAsia="Times New Roman" w:hAnsi="Calibri" w:cs="Calibri"/>
          <w:kern w:val="0"/>
          <w14:ligatures w14:val="none"/>
        </w:rPr>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777E78" w:rsidRPr="00777E78" w14:paraId="58952513" w14:textId="77777777" w:rsidTr="156D1D17">
        <w:trPr>
          <w:trHeight w:val="225"/>
        </w:trPr>
        <w:tc>
          <w:tcPr>
            <w:tcW w:w="9360" w:type="dxa"/>
            <w:tcBorders>
              <w:top w:val="nil"/>
              <w:left w:val="nil"/>
              <w:bottom w:val="nil"/>
              <w:right w:val="nil"/>
            </w:tcBorders>
            <w:shd w:val="clear" w:color="auto" w:fill="F7CAAC"/>
            <w:hideMark/>
          </w:tcPr>
          <w:p w14:paraId="179F6291" w14:textId="36BA1982" w:rsidR="00777E78" w:rsidRPr="00777E78" w:rsidRDefault="00777E78" w:rsidP="00777E78">
            <w:pPr>
              <w:spacing w:after="0" w:line="240" w:lineRule="auto"/>
              <w:textAlignment w:val="baseline"/>
              <w:divId w:val="1414358535"/>
              <w:rPr>
                <w:rFonts w:ascii="Calibri" w:eastAsia="Times New Roman" w:hAnsi="Calibri" w:cs="Calibri"/>
                <w:kern w:val="0"/>
                <w14:ligatures w14:val="none"/>
              </w:rPr>
            </w:pPr>
            <w:r w:rsidRPr="00777E78">
              <w:rPr>
                <w:rFonts w:ascii="Calibri" w:eastAsia="Times New Roman" w:hAnsi="Calibri" w:cs="Calibri"/>
                <w:b/>
                <w:bCs/>
                <w:color w:val="000000"/>
                <w:kern w:val="0"/>
                <w:shd w:val="clear" w:color="auto" w:fill="F7CAAC"/>
                <w14:ligatures w14:val="none"/>
              </w:rPr>
              <w:t>Hello from the GTAC</w:t>
            </w:r>
            <w:r w:rsidRPr="006A3B65">
              <w:rPr>
                <w:rFonts w:ascii="Calibri" w:eastAsia="Times New Roman" w:hAnsi="Calibri" w:cs="Calibri"/>
                <w:b/>
                <w:bCs/>
                <w:color w:val="000000"/>
                <w:kern w:val="0"/>
                <w:shd w:val="clear" w:color="auto" w:fill="F7CAAC"/>
                <w14:ligatures w14:val="none"/>
              </w:rPr>
              <w:t>:</w:t>
            </w:r>
            <w:r w:rsidRPr="00777E78">
              <w:rPr>
                <w:rFonts w:ascii="Calibri" w:eastAsia="Times New Roman" w:hAnsi="Calibri" w:cs="Calibri"/>
                <w:color w:val="000000"/>
                <w:kern w:val="0"/>
                <w14:ligatures w14:val="none"/>
              </w:rPr>
              <w:t>   </w:t>
            </w:r>
          </w:p>
        </w:tc>
      </w:tr>
      <w:tr w:rsidR="00777E78" w:rsidRPr="00777E78" w14:paraId="04AACAB5" w14:textId="77777777" w:rsidTr="156D1D17">
        <w:trPr>
          <w:trHeight w:val="300"/>
        </w:trPr>
        <w:tc>
          <w:tcPr>
            <w:tcW w:w="9360" w:type="dxa"/>
            <w:tcBorders>
              <w:top w:val="nil"/>
              <w:left w:val="nil"/>
              <w:bottom w:val="nil"/>
              <w:right w:val="nil"/>
            </w:tcBorders>
            <w:shd w:val="clear" w:color="auto" w:fill="auto"/>
            <w:hideMark/>
          </w:tcPr>
          <w:p w14:paraId="6CBC1FEB" w14:textId="79081705"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kern w:val="0"/>
                <w:sz w:val="22"/>
                <w:szCs w:val="22"/>
                <w14:ligatures w14:val="none"/>
              </w:rPr>
              <w:t xml:space="preserve">Happy </w:t>
            </w:r>
            <w:r w:rsidR="008E38A2">
              <w:rPr>
                <w:rFonts w:ascii="Calibri" w:eastAsia="Times New Roman" w:hAnsi="Calibri" w:cs="Calibri"/>
                <w:kern w:val="0"/>
                <w:sz w:val="22"/>
                <w:szCs w:val="22"/>
                <w14:ligatures w14:val="none"/>
              </w:rPr>
              <w:t>Summer</w:t>
            </w:r>
            <w:r w:rsidRPr="00777E78">
              <w:rPr>
                <w:rFonts w:ascii="Calibri" w:eastAsia="Times New Roman" w:hAnsi="Calibri" w:cs="Calibri"/>
                <w:kern w:val="0"/>
                <w:sz w:val="22"/>
                <w:szCs w:val="22"/>
                <w14:ligatures w14:val="none"/>
              </w:rPr>
              <w:t>! Please read below for more information about the upcoming PSAP events</w:t>
            </w:r>
            <w:r w:rsidR="00083DCF">
              <w:rPr>
                <w:rFonts w:ascii="Calibri" w:eastAsia="Times New Roman" w:hAnsi="Calibri" w:cs="Calibri"/>
                <w:kern w:val="0"/>
                <w:sz w:val="22"/>
                <w:szCs w:val="22"/>
                <w14:ligatures w14:val="none"/>
              </w:rPr>
              <w:t xml:space="preserve"> and other items of interest</w:t>
            </w:r>
            <w:r w:rsidRPr="00777E78">
              <w:rPr>
                <w:rFonts w:ascii="Calibri" w:eastAsia="Times New Roman" w:hAnsi="Calibri" w:cs="Calibri"/>
                <w:kern w:val="0"/>
                <w:sz w:val="22"/>
                <w:szCs w:val="22"/>
                <w14:ligatures w14:val="none"/>
              </w:rPr>
              <w:t>. If you have any questions or something to include in next month’s newsletter, please email </w:t>
            </w:r>
            <w:hyperlink r:id="rId8" w:tgtFrame="_blank" w:history="1">
              <w:r w:rsidRPr="00777E78">
                <w:rPr>
                  <w:rFonts w:ascii="Calibri" w:eastAsia="Times New Roman" w:hAnsi="Calibri" w:cs="Calibri"/>
                  <w:color w:val="0000FF"/>
                  <w:kern w:val="0"/>
                  <w:sz w:val="22"/>
                  <w:szCs w:val="22"/>
                  <w:u w:val="single"/>
                  <w14:ligatures w14:val="none"/>
                </w:rPr>
                <w:t>gmorton@nyam.org</w:t>
              </w:r>
            </w:hyperlink>
            <w:r w:rsidRPr="00777E78">
              <w:rPr>
                <w:rFonts w:ascii="Calibri" w:eastAsia="Times New Roman" w:hAnsi="Calibri" w:cs="Calibri"/>
                <w:kern w:val="0"/>
                <w:sz w:val="22"/>
                <w:szCs w:val="22"/>
                <w14:ligatures w14:val="none"/>
              </w:rPr>
              <w:t>.   </w:t>
            </w:r>
          </w:p>
          <w:p w14:paraId="0821684B" w14:textId="77777777"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color w:val="000000"/>
                <w:kern w:val="0"/>
                <w:sz w:val="22"/>
                <w:szCs w:val="22"/>
                <w14:ligatures w14:val="none"/>
              </w:rPr>
              <w:t>   </w:t>
            </w:r>
          </w:p>
        </w:tc>
      </w:tr>
      <w:tr w:rsidR="00777E78" w:rsidRPr="00777E78" w14:paraId="5B4A70E3" w14:textId="77777777" w:rsidTr="156D1D17">
        <w:trPr>
          <w:trHeight w:val="300"/>
        </w:trPr>
        <w:tc>
          <w:tcPr>
            <w:tcW w:w="9360" w:type="dxa"/>
            <w:tcBorders>
              <w:top w:val="nil"/>
              <w:left w:val="nil"/>
              <w:bottom w:val="nil"/>
              <w:right w:val="nil"/>
            </w:tcBorders>
            <w:shd w:val="clear" w:color="auto" w:fill="F7CAAC"/>
            <w:hideMark/>
          </w:tcPr>
          <w:p w14:paraId="272F43D8" w14:textId="77777777"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b/>
                <w:bCs/>
                <w:color w:val="000000"/>
                <w:kern w:val="0"/>
                <w:shd w:val="clear" w:color="auto" w:fill="F7CAAC"/>
                <w14:ligatures w14:val="none"/>
              </w:rPr>
              <w:t>Staff Highlight:</w:t>
            </w:r>
            <w:r w:rsidRPr="00777E78">
              <w:rPr>
                <w:rFonts w:ascii="Calibri" w:eastAsia="Times New Roman" w:hAnsi="Calibri" w:cs="Calibri"/>
                <w:color w:val="000000"/>
                <w:kern w:val="0"/>
                <w14:ligatures w14:val="none"/>
              </w:rPr>
              <w:t>   </w:t>
            </w:r>
          </w:p>
        </w:tc>
      </w:tr>
      <w:tr w:rsidR="00777E78" w:rsidRPr="00777E78" w14:paraId="75AD8DD1" w14:textId="77777777" w:rsidTr="156D1D17">
        <w:trPr>
          <w:trHeight w:val="300"/>
        </w:trPr>
        <w:tc>
          <w:tcPr>
            <w:tcW w:w="9360" w:type="dxa"/>
            <w:tcBorders>
              <w:top w:val="nil"/>
              <w:left w:val="nil"/>
              <w:bottom w:val="nil"/>
              <w:right w:val="nil"/>
            </w:tcBorders>
            <w:shd w:val="clear" w:color="auto" w:fill="auto"/>
            <w:hideMark/>
          </w:tcPr>
          <w:p w14:paraId="51D98FE0" w14:textId="3A97DE0A" w:rsidR="00777E78" w:rsidRPr="00F52559" w:rsidRDefault="009770A8" w:rsidP="00777E78">
            <w:pPr>
              <w:spacing w:after="0" w:line="240" w:lineRule="auto"/>
              <w:textAlignment w:val="baseline"/>
              <w:rPr>
                <w:rFonts w:ascii="Calibri" w:eastAsia="Times New Roman" w:hAnsi="Calibri" w:cs="Calibri"/>
                <w:kern w:val="0"/>
                <w14:ligatures w14:val="none"/>
              </w:rPr>
            </w:pPr>
            <w:r w:rsidRPr="00F52559">
              <w:rPr>
                <w:rFonts w:ascii="Calibri" w:eastAsia="Times New Roman" w:hAnsi="Calibri" w:cs="Calibri"/>
                <w:kern w:val="0"/>
                <w14:ligatures w14:val="none"/>
              </w:rPr>
              <w:t xml:space="preserve">Each month we highlight one of the amazing staff members from this project. </w:t>
            </w:r>
            <w:r w:rsidR="00777E78" w:rsidRPr="00F52559">
              <w:rPr>
                <w:rFonts w:ascii="Calibri" w:eastAsia="Times New Roman" w:hAnsi="Calibri" w:cs="Calibri"/>
                <w:kern w:val="0"/>
                <w14:ligatures w14:val="none"/>
              </w:rPr>
              <w:t xml:space="preserve">This month we have the pleasure of highlighting </w:t>
            </w:r>
            <w:r w:rsidR="0BF756BA" w:rsidRPr="00F52559">
              <w:rPr>
                <w:rFonts w:ascii="Calibri" w:eastAsia="Times New Roman" w:hAnsi="Calibri" w:cs="Calibri"/>
                <w:kern w:val="0"/>
                <w14:ligatures w14:val="none"/>
              </w:rPr>
              <w:t>Janan Furlong</w:t>
            </w:r>
            <w:r w:rsidR="001D2C65" w:rsidRPr="00F52559">
              <w:rPr>
                <w:rFonts w:ascii="Calibri" w:eastAsia="Times New Roman" w:hAnsi="Calibri" w:cs="Calibri"/>
                <w:kern w:val="0"/>
                <w14:ligatures w14:val="none"/>
              </w:rPr>
              <w:t xml:space="preserve">! </w:t>
            </w:r>
            <w:r w:rsidR="00DC48BF" w:rsidRPr="00F52559">
              <w:rPr>
                <w:rFonts w:ascii="Calibri" w:eastAsia="Times New Roman" w:hAnsi="Calibri" w:cs="Calibri"/>
                <w:kern w:val="0"/>
                <w14:ligatures w14:val="none"/>
              </w:rPr>
              <w:t xml:space="preserve">Learn more about </w:t>
            </w:r>
            <w:r w:rsidR="776338BC" w:rsidRPr="00F52559">
              <w:rPr>
                <w:rFonts w:ascii="Calibri" w:eastAsia="Times New Roman" w:hAnsi="Calibri" w:cs="Calibri"/>
                <w:kern w:val="0"/>
                <w14:ligatures w14:val="none"/>
              </w:rPr>
              <w:t xml:space="preserve">Janan </w:t>
            </w:r>
            <w:r w:rsidR="00DC48BF" w:rsidRPr="00F52559">
              <w:rPr>
                <w:rFonts w:ascii="Calibri" w:eastAsia="Times New Roman" w:hAnsi="Calibri" w:cs="Calibri"/>
                <w:kern w:val="0"/>
                <w14:ligatures w14:val="none"/>
              </w:rPr>
              <w:t xml:space="preserve">below! </w:t>
            </w:r>
          </w:p>
          <w:p w14:paraId="4DC7D70C" w14:textId="79637D4F" w:rsidR="00E819D6" w:rsidRPr="00777E78" w:rsidRDefault="00E819D6" w:rsidP="156D1D17">
            <w:pPr>
              <w:spacing w:after="0" w:line="240" w:lineRule="auto"/>
              <w:textAlignment w:val="baseline"/>
              <w:rPr>
                <w:rFonts w:ascii="Calibri" w:eastAsia="Times New Roman" w:hAnsi="Calibri" w:cs="Calibri"/>
                <w:kern w:val="0"/>
                <w14:ligatures w14:val="none"/>
              </w:rPr>
            </w:pPr>
          </w:p>
          <w:p w14:paraId="07D7FD12" w14:textId="54D2D561" w:rsidR="54D775AA" w:rsidRDefault="54D775AA" w:rsidP="156D1D17">
            <w:pPr>
              <w:spacing w:after="0" w:line="240" w:lineRule="auto"/>
              <w:rPr>
                <w:rFonts w:ascii="Calibri" w:eastAsia="Times New Roman" w:hAnsi="Calibri" w:cs="Calibri"/>
              </w:rPr>
            </w:pPr>
            <w:r w:rsidRPr="156D1D17">
              <w:rPr>
                <w:rFonts w:ascii="Calibri" w:eastAsia="Times New Roman" w:hAnsi="Calibri" w:cs="Calibri"/>
              </w:rPr>
              <w:t xml:space="preserve">Janan is sending her bio and a quick story about referrals through her </w:t>
            </w:r>
            <w:r w:rsidR="005C1B72" w:rsidRPr="156D1D17">
              <w:rPr>
                <w:rFonts w:ascii="Calibri" w:eastAsia="Times New Roman" w:hAnsi="Calibri" w:cs="Calibri"/>
              </w:rPr>
              <w:t>hairdresser</w:t>
            </w:r>
            <w:r w:rsidRPr="156D1D17">
              <w:rPr>
                <w:rFonts w:ascii="Calibri" w:eastAsia="Times New Roman" w:hAnsi="Calibri" w:cs="Calibri"/>
              </w:rPr>
              <w:t xml:space="preserve"> over by EOD </w:t>
            </w:r>
            <w:r w:rsidR="005C1B72">
              <w:rPr>
                <w:rFonts w:ascii="Calibri" w:eastAsia="Times New Roman" w:hAnsi="Calibri" w:cs="Calibri"/>
              </w:rPr>
              <w:t>Wednesday 8/28</w:t>
            </w:r>
            <w:r w:rsidR="008E38A2">
              <w:rPr>
                <w:rFonts w:ascii="Calibri" w:eastAsia="Times New Roman" w:hAnsi="Calibri" w:cs="Calibri"/>
              </w:rPr>
              <w:t>.</w:t>
            </w:r>
          </w:p>
          <w:p w14:paraId="2271754B" w14:textId="4EFDB822"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kern w:val="0"/>
                <w14:ligatures w14:val="none"/>
              </w:rPr>
              <w:t>   </w:t>
            </w:r>
          </w:p>
        </w:tc>
      </w:tr>
      <w:tr w:rsidR="00777E78" w:rsidRPr="00777E78" w14:paraId="47248934" w14:textId="77777777" w:rsidTr="156D1D17">
        <w:trPr>
          <w:trHeight w:val="300"/>
        </w:trPr>
        <w:tc>
          <w:tcPr>
            <w:tcW w:w="9360" w:type="dxa"/>
            <w:tcBorders>
              <w:top w:val="nil"/>
              <w:left w:val="nil"/>
              <w:bottom w:val="nil"/>
              <w:right w:val="nil"/>
            </w:tcBorders>
            <w:shd w:val="clear" w:color="auto" w:fill="F7CAAC"/>
            <w:hideMark/>
          </w:tcPr>
          <w:p w14:paraId="1E268762" w14:textId="77777777" w:rsidR="00777E78" w:rsidRPr="00777E78" w:rsidRDefault="00777E78" w:rsidP="00777E78">
            <w:pPr>
              <w:spacing w:after="0" w:line="240" w:lineRule="auto"/>
              <w:textAlignment w:val="baseline"/>
              <w:rPr>
                <w:rFonts w:ascii="Calibri" w:eastAsia="Times New Roman" w:hAnsi="Calibri" w:cs="Calibri"/>
                <w:kern w:val="0"/>
                <w14:ligatures w14:val="none"/>
              </w:rPr>
            </w:pPr>
            <w:r w:rsidRPr="00777E78">
              <w:rPr>
                <w:rFonts w:ascii="Calibri" w:eastAsia="Times New Roman" w:hAnsi="Calibri" w:cs="Calibri"/>
                <w:b/>
                <w:bCs/>
                <w:color w:val="000000"/>
                <w:kern w:val="0"/>
                <w:shd w:val="clear" w:color="auto" w:fill="F7CAAC"/>
                <w14:ligatures w14:val="none"/>
              </w:rPr>
              <w:t>GTAC Announcements: </w:t>
            </w:r>
            <w:r w:rsidRPr="00777E78">
              <w:rPr>
                <w:rFonts w:ascii="Calibri" w:eastAsia="Times New Roman" w:hAnsi="Calibri" w:cs="Calibri"/>
                <w:color w:val="000000"/>
                <w:kern w:val="0"/>
                <w14:ligatures w14:val="none"/>
              </w:rPr>
              <w:t>   </w:t>
            </w:r>
          </w:p>
        </w:tc>
      </w:tr>
      <w:tr w:rsidR="00777E78" w:rsidRPr="00777E78" w14:paraId="500FE736" w14:textId="77777777" w:rsidTr="156D1D17">
        <w:trPr>
          <w:trHeight w:val="300"/>
        </w:trPr>
        <w:tc>
          <w:tcPr>
            <w:tcW w:w="9360" w:type="dxa"/>
            <w:tcBorders>
              <w:top w:val="nil"/>
              <w:left w:val="nil"/>
              <w:bottom w:val="nil"/>
              <w:right w:val="nil"/>
            </w:tcBorders>
            <w:shd w:val="clear" w:color="auto" w:fill="auto"/>
            <w:hideMark/>
          </w:tcPr>
          <w:p w14:paraId="78A4B941" w14:textId="77777777" w:rsidR="00F604A5" w:rsidRDefault="00F604A5" w:rsidP="00777E78">
            <w:pPr>
              <w:spacing w:after="0" w:line="240" w:lineRule="auto"/>
              <w:textAlignment w:val="baseline"/>
              <w:rPr>
                <w:rFonts w:ascii="Calibri" w:eastAsia="Times New Roman" w:hAnsi="Calibri" w:cs="Calibri"/>
                <w:b/>
                <w:bCs/>
                <w:kern w:val="0"/>
                <w14:ligatures w14:val="none"/>
              </w:rPr>
            </w:pPr>
            <w:r>
              <w:rPr>
                <w:rFonts w:ascii="Calibri" w:eastAsia="Times New Roman" w:hAnsi="Calibri" w:cs="Calibri"/>
                <w:b/>
                <w:bCs/>
                <w:kern w:val="0"/>
                <w14:ligatures w14:val="none"/>
              </w:rPr>
              <w:t>Upcoming Technical Assistance:</w:t>
            </w:r>
          </w:p>
          <w:p w14:paraId="5A8A7C08" w14:textId="354E2CE0" w:rsidR="00777E78" w:rsidRDefault="00F604A5" w:rsidP="00777E78">
            <w:pPr>
              <w:spacing w:after="0" w:line="240" w:lineRule="auto"/>
              <w:textAlignment w:val="baseline"/>
              <w:rPr>
                <w:rFonts w:ascii="Calibri" w:eastAsia="Times New Roman" w:hAnsi="Calibri" w:cs="Calibri"/>
                <w:kern w:val="0"/>
                <w14:ligatures w14:val="none"/>
              </w:rPr>
            </w:pPr>
            <w:r w:rsidRPr="00F604A5">
              <w:rPr>
                <w:rFonts w:ascii="Calibri" w:eastAsia="Times New Roman" w:hAnsi="Calibri" w:cs="Calibri"/>
                <w:kern w:val="0"/>
                <w14:ligatures w14:val="none"/>
              </w:rPr>
              <w:t xml:space="preserve">We are in the process of identifying experts to invite for future TA webinars. Please let us know if there </w:t>
            </w:r>
            <w:r w:rsidR="00C74C5C" w:rsidRPr="00F604A5">
              <w:rPr>
                <w:rFonts w:ascii="Calibri" w:eastAsia="Times New Roman" w:hAnsi="Calibri" w:cs="Calibri"/>
                <w:kern w:val="0"/>
                <w14:ligatures w14:val="none"/>
              </w:rPr>
              <w:t>were</w:t>
            </w:r>
            <w:r w:rsidRPr="00F604A5">
              <w:rPr>
                <w:rFonts w:ascii="Calibri" w:eastAsia="Times New Roman" w:hAnsi="Calibri" w:cs="Calibri"/>
                <w:kern w:val="0"/>
                <w14:ligatures w14:val="none"/>
              </w:rPr>
              <w:t xml:space="preserve"> specific topics that you would like to highlight and discuss with other experts. Feel free to email </w:t>
            </w:r>
            <w:r w:rsidR="00582579">
              <w:rPr>
                <w:rFonts w:ascii="Calibri" w:eastAsia="Times New Roman" w:hAnsi="Calibri" w:cs="Calibri"/>
                <w:kern w:val="0"/>
                <w14:ligatures w14:val="none"/>
              </w:rPr>
              <w:t xml:space="preserve">requests to </w:t>
            </w:r>
            <w:r w:rsidRPr="00F604A5">
              <w:rPr>
                <w:rFonts w:ascii="Calibri" w:eastAsia="Times New Roman" w:hAnsi="Calibri" w:cs="Calibri"/>
                <w:kern w:val="0"/>
                <w14:ligatures w14:val="none"/>
              </w:rPr>
              <w:t xml:space="preserve">me at </w:t>
            </w:r>
            <w:hyperlink r:id="rId9" w:history="1">
              <w:r w:rsidRPr="00F604A5">
                <w:rPr>
                  <w:rStyle w:val="Hyperlink"/>
                  <w:rFonts w:ascii="Calibri" w:eastAsia="Times New Roman" w:hAnsi="Calibri" w:cs="Calibri"/>
                  <w:kern w:val="0"/>
                  <w14:ligatures w14:val="none"/>
                </w:rPr>
                <w:t>gmorton@nyam.org</w:t>
              </w:r>
            </w:hyperlink>
            <w:r w:rsidRPr="00F604A5">
              <w:rPr>
                <w:rFonts w:ascii="Calibri" w:eastAsia="Times New Roman" w:hAnsi="Calibri" w:cs="Calibri"/>
                <w:kern w:val="0"/>
                <w14:ligatures w14:val="none"/>
              </w:rPr>
              <w:t xml:space="preserve">.  </w:t>
            </w:r>
          </w:p>
          <w:p w14:paraId="638DC01C" w14:textId="643CAAD7" w:rsidR="002B0290" w:rsidRPr="00F604A5" w:rsidRDefault="002B0290" w:rsidP="00777E78">
            <w:pPr>
              <w:spacing w:after="0" w:line="240" w:lineRule="auto"/>
              <w:textAlignment w:val="baseline"/>
              <w:rPr>
                <w:rFonts w:ascii="Calibri" w:eastAsia="Times New Roman" w:hAnsi="Calibri" w:cs="Calibri"/>
                <w:kern w:val="0"/>
                <w14:ligatures w14:val="none"/>
              </w:rPr>
            </w:pPr>
          </w:p>
        </w:tc>
      </w:tr>
      <w:tr w:rsidR="00834A0B" w:rsidRPr="00777E78" w14:paraId="52FC472F" w14:textId="77777777" w:rsidTr="156D1D17">
        <w:trPr>
          <w:trHeight w:val="300"/>
        </w:trPr>
        <w:tc>
          <w:tcPr>
            <w:tcW w:w="9360" w:type="dxa"/>
            <w:tcBorders>
              <w:top w:val="nil"/>
              <w:left w:val="nil"/>
              <w:bottom w:val="nil"/>
              <w:right w:val="nil"/>
            </w:tcBorders>
            <w:shd w:val="clear" w:color="auto" w:fill="F6C5AC" w:themeFill="accent2" w:themeFillTint="66"/>
          </w:tcPr>
          <w:p w14:paraId="1D975DF5" w14:textId="5A809AF5" w:rsidR="00834A0B" w:rsidRDefault="00834A0B" w:rsidP="00777E78">
            <w:pPr>
              <w:spacing w:after="0" w:line="240" w:lineRule="auto"/>
              <w:textAlignment w:val="baseline"/>
              <w:rPr>
                <w:rFonts w:ascii="Calibri" w:eastAsia="Times New Roman" w:hAnsi="Calibri" w:cs="Calibri"/>
                <w:b/>
                <w:bCs/>
                <w:color w:val="212121"/>
                <w:kern w:val="0"/>
                <w14:ligatures w14:val="none"/>
              </w:rPr>
            </w:pPr>
            <w:r>
              <w:rPr>
                <w:rFonts w:ascii="Calibri" w:eastAsia="Times New Roman" w:hAnsi="Calibri" w:cs="Calibri"/>
                <w:b/>
                <w:bCs/>
                <w:color w:val="212121"/>
                <w:kern w:val="0"/>
                <w14:ligatures w14:val="none"/>
              </w:rPr>
              <w:t>Evaluation and Data Corner</w:t>
            </w:r>
          </w:p>
        </w:tc>
      </w:tr>
      <w:tr w:rsidR="00834A0B" w:rsidRPr="00777E78" w14:paraId="48467ED9" w14:textId="77777777" w:rsidTr="004E2388">
        <w:trPr>
          <w:trHeight w:val="300"/>
        </w:trPr>
        <w:tc>
          <w:tcPr>
            <w:tcW w:w="9360" w:type="dxa"/>
            <w:tcBorders>
              <w:top w:val="nil"/>
              <w:left w:val="nil"/>
              <w:bottom w:val="nil"/>
              <w:right w:val="nil"/>
            </w:tcBorders>
            <w:shd w:val="clear" w:color="auto" w:fill="FFFFFF" w:themeFill="background1"/>
          </w:tcPr>
          <w:p w14:paraId="3CB6B4E5" w14:textId="2A818FA7" w:rsidR="00834A0B" w:rsidRPr="000D07B6" w:rsidRDefault="00F93A12" w:rsidP="00777E78">
            <w:pPr>
              <w:spacing w:after="0" w:line="240" w:lineRule="auto"/>
              <w:textAlignment w:val="baseline"/>
              <w:rPr>
                <w:rFonts w:ascii="Calibri" w:eastAsia="Times New Roman" w:hAnsi="Calibri" w:cs="Calibri"/>
                <w:color w:val="212121"/>
                <w:kern w:val="0"/>
                <w14:ligatures w14:val="none"/>
              </w:rPr>
            </w:pPr>
            <w:r w:rsidRPr="000D07B6">
              <w:rPr>
                <w:rFonts w:ascii="Calibri" w:eastAsia="Times New Roman" w:hAnsi="Calibri" w:cs="Calibri"/>
                <w:color w:val="212121"/>
                <w:kern w:val="0"/>
                <w14:ligatures w14:val="none"/>
              </w:rPr>
              <w:t xml:space="preserve">ICYMI! </w:t>
            </w:r>
            <w:r w:rsidR="005C1B72" w:rsidRPr="000D07B6">
              <w:rPr>
                <w:rFonts w:ascii="Calibri" w:eastAsia="Times New Roman" w:hAnsi="Calibri" w:cs="Calibri"/>
                <w:color w:val="212121"/>
                <w:kern w:val="0"/>
                <w14:ligatures w14:val="none"/>
              </w:rPr>
              <w:t xml:space="preserve">Last week we shared </w:t>
            </w:r>
            <w:r w:rsidR="00E84957" w:rsidRPr="000D07B6">
              <w:rPr>
                <w:rFonts w:ascii="Calibri" w:eastAsia="Times New Roman" w:hAnsi="Calibri" w:cs="Calibri"/>
                <w:color w:val="212121"/>
                <w:kern w:val="0"/>
                <w14:ligatures w14:val="none"/>
              </w:rPr>
              <w:t xml:space="preserve">the PSAP Mid-Grant Playback, an infographic created by the talented Evaluation team at OMH to show the collective impact this program has had on </w:t>
            </w:r>
            <w:r w:rsidRPr="000D07B6">
              <w:rPr>
                <w:rFonts w:ascii="Calibri" w:eastAsia="Times New Roman" w:hAnsi="Calibri" w:cs="Calibri"/>
                <w:color w:val="212121"/>
                <w:kern w:val="0"/>
                <w14:ligatures w14:val="none"/>
              </w:rPr>
              <w:t>older adults in New York State. Find the infographic attached to th</w:t>
            </w:r>
            <w:r w:rsidR="000D07B6" w:rsidRPr="000D07B6">
              <w:rPr>
                <w:rFonts w:ascii="Calibri" w:eastAsia="Times New Roman" w:hAnsi="Calibri" w:cs="Calibri"/>
                <w:color w:val="212121"/>
                <w:kern w:val="0"/>
                <w14:ligatures w14:val="none"/>
              </w:rPr>
              <w:t>is email!</w:t>
            </w:r>
          </w:p>
        </w:tc>
      </w:tr>
      <w:tr w:rsidR="00D6772D" w:rsidRPr="00777E78" w14:paraId="3BB06E3D" w14:textId="77777777" w:rsidTr="156D1D17">
        <w:trPr>
          <w:trHeight w:val="300"/>
        </w:trPr>
        <w:tc>
          <w:tcPr>
            <w:tcW w:w="9360" w:type="dxa"/>
            <w:tcBorders>
              <w:top w:val="nil"/>
              <w:left w:val="nil"/>
              <w:bottom w:val="nil"/>
              <w:right w:val="nil"/>
            </w:tcBorders>
            <w:shd w:val="clear" w:color="auto" w:fill="F6C5AC" w:themeFill="accent2" w:themeFillTint="66"/>
          </w:tcPr>
          <w:p w14:paraId="434EA8D9" w14:textId="1CD494B5" w:rsidR="00D6772D" w:rsidRDefault="00D6772D" w:rsidP="00777E78">
            <w:pPr>
              <w:spacing w:after="0" w:line="240" w:lineRule="auto"/>
              <w:textAlignment w:val="baseline"/>
              <w:rPr>
                <w:rFonts w:ascii="Calibri" w:eastAsia="Times New Roman" w:hAnsi="Calibri" w:cs="Calibri"/>
                <w:b/>
                <w:bCs/>
                <w:color w:val="212121"/>
                <w:kern w:val="0"/>
                <w14:ligatures w14:val="none"/>
              </w:rPr>
            </w:pPr>
            <w:r>
              <w:rPr>
                <w:rFonts w:ascii="Calibri" w:eastAsia="Times New Roman" w:hAnsi="Calibri" w:cs="Calibri"/>
                <w:b/>
                <w:bCs/>
                <w:color w:val="212121"/>
                <w:kern w:val="0"/>
                <w14:ligatures w14:val="none"/>
              </w:rPr>
              <w:t>Upcoming Events</w:t>
            </w:r>
          </w:p>
        </w:tc>
      </w:tr>
      <w:tr w:rsidR="00D6772D" w:rsidRPr="00777E78" w14:paraId="27F180C3" w14:textId="77777777" w:rsidTr="00D6772D">
        <w:trPr>
          <w:trHeight w:val="300"/>
        </w:trPr>
        <w:tc>
          <w:tcPr>
            <w:tcW w:w="9360" w:type="dxa"/>
            <w:tcBorders>
              <w:top w:val="nil"/>
              <w:left w:val="nil"/>
              <w:bottom w:val="nil"/>
              <w:right w:val="nil"/>
            </w:tcBorders>
            <w:shd w:val="clear" w:color="auto" w:fill="auto"/>
          </w:tcPr>
          <w:p w14:paraId="2102CDC6" w14:textId="0758A5A2" w:rsidR="00D6772D" w:rsidRPr="00D6772D" w:rsidRDefault="00D6772D" w:rsidP="00D6772D">
            <w:pPr>
              <w:spacing w:after="0" w:line="240" w:lineRule="auto"/>
              <w:textAlignment w:val="baseline"/>
              <w:rPr>
                <w:rFonts w:ascii="Calibri" w:eastAsia="Times New Roman" w:hAnsi="Calibri" w:cs="Calibri"/>
                <w:b/>
                <w:bCs/>
                <w:color w:val="212121"/>
                <w:kern w:val="0"/>
                <w14:ligatures w14:val="none"/>
              </w:rPr>
            </w:pPr>
            <w:r w:rsidRPr="00D6772D">
              <w:rPr>
                <w:rFonts w:ascii="Calibri" w:eastAsia="Times New Roman" w:hAnsi="Calibri" w:cs="Calibri"/>
                <w:b/>
                <w:bCs/>
                <w:color w:val="212121"/>
                <w:kern w:val="0"/>
                <w14:ligatures w14:val="none"/>
              </w:rPr>
              <w:t xml:space="preserve">Sept. 23: </w:t>
            </w:r>
            <w:r>
              <w:rPr>
                <w:rFonts w:ascii="Calibri" w:eastAsia="Times New Roman" w:hAnsi="Calibri" w:cs="Calibri"/>
                <w:b/>
                <w:bCs/>
                <w:color w:val="212121"/>
                <w:kern w:val="0"/>
                <w14:ligatures w14:val="none"/>
              </w:rPr>
              <w:t xml:space="preserve">National Institute on Aging </w:t>
            </w:r>
            <w:r w:rsidRPr="00D6772D">
              <w:rPr>
                <w:rFonts w:ascii="Calibri" w:eastAsia="Times New Roman" w:hAnsi="Calibri" w:cs="Calibri"/>
                <w:b/>
                <w:bCs/>
                <w:color w:val="212121"/>
                <w:kern w:val="0"/>
                <w14:ligatures w14:val="none"/>
              </w:rPr>
              <w:t>Expert Q&amp;A — Falls Prevention and Older Adults</w:t>
            </w:r>
          </w:p>
          <w:p w14:paraId="039CDA95" w14:textId="77777777" w:rsidR="00D6772D" w:rsidRPr="00D6772D" w:rsidRDefault="00D6772D" w:rsidP="00D6772D">
            <w:pPr>
              <w:spacing w:after="0" w:line="240" w:lineRule="auto"/>
              <w:textAlignment w:val="baseline"/>
              <w:rPr>
                <w:rFonts w:ascii="Calibri" w:eastAsia="Times New Roman" w:hAnsi="Calibri" w:cs="Calibri"/>
                <w:color w:val="212121"/>
                <w:kern w:val="0"/>
                <w14:ligatures w14:val="none"/>
              </w:rPr>
            </w:pPr>
            <w:r w:rsidRPr="00D6772D">
              <w:rPr>
                <w:rFonts w:ascii="Calibri" w:eastAsia="Times New Roman" w:hAnsi="Calibri" w:cs="Calibri"/>
                <w:color w:val="212121"/>
                <w:kern w:val="0"/>
                <w14:ligatures w14:val="none"/>
              </w:rPr>
              <w:t>Join experts from NIH and the </w:t>
            </w:r>
            <w:hyperlink r:id="rId10" w:history="1">
              <w:r w:rsidRPr="00D6772D">
                <w:rPr>
                  <w:rStyle w:val="Hyperlink"/>
                  <w:rFonts w:ascii="Calibri" w:eastAsia="Times New Roman" w:hAnsi="Calibri" w:cs="Calibri"/>
                  <w:kern w:val="0"/>
                  <w14:ligatures w14:val="none"/>
                </w:rPr>
                <w:t>Administration for Community Living</w:t>
              </w:r>
            </w:hyperlink>
            <w:r w:rsidRPr="00D6772D">
              <w:rPr>
                <w:rFonts w:ascii="Calibri" w:eastAsia="Times New Roman" w:hAnsi="Calibri" w:cs="Calibri"/>
                <w:color w:val="212121"/>
                <w:kern w:val="0"/>
                <w14:ligatures w14:val="none"/>
              </w:rPr>
              <w:t> for the Falls Prevention and Older Adults: Expert Q&amp;A. This event will be held on Mon., Sept. 23, at 3:30 p.m. ET on </w:t>
            </w:r>
            <w:hyperlink r:id="rId11" w:tgtFrame="_blank" w:history="1">
              <w:r w:rsidRPr="00D6772D">
                <w:rPr>
                  <w:rStyle w:val="Hyperlink"/>
                  <w:rFonts w:ascii="Calibri" w:eastAsia="Times New Roman" w:hAnsi="Calibri" w:cs="Calibri"/>
                  <w:kern w:val="0"/>
                  <w14:ligatures w14:val="none"/>
                </w:rPr>
                <w:t>NIA’s YouTube channel</w:t>
              </w:r>
            </w:hyperlink>
            <w:r w:rsidRPr="00D6772D">
              <w:rPr>
                <w:rFonts w:ascii="Calibri" w:eastAsia="Times New Roman" w:hAnsi="Calibri" w:cs="Calibri"/>
                <w:color w:val="212121"/>
                <w:kern w:val="0"/>
                <w14:ligatures w14:val="none"/>
              </w:rPr>
              <w:t>.</w:t>
            </w:r>
          </w:p>
          <w:p w14:paraId="337A3BB4" w14:textId="77777777" w:rsidR="00D6772D" w:rsidRPr="00D6772D" w:rsidRDefault="00D6772D" w:rsidP="00D6772D">
            <w:pPr>
              <w:spacing w:after="0" w:line="240" w:lineRule="auto"/>
              <w:textAlignment w:val="baseline"/>
              <w:rPr>
                <w:rFonts w:ascii="Calibri" w:eastAsia="Times New Roman" w:hAnsi="Calibri" w:cs="Calibri"/>
                <w:color w:val="212121"/>
                <w:kern w:val="0"/>
                <w14:ligatures w14:val="none"/>
              </w:rPr>
            </w:pPr>
            <w:r w:rsidRPr="00D6772D">
              <w:rPr>
                <w:rFonts w:ascii="Calibri" w:eastAsia="Times New Roman" w:hAnsi="Calibri" w:cs="Calibri"/>
                <w:color w:val="212121"/>
                <w:kern w:val="0"/>
                <w14:ligatures w14:val="none"/>
              </w:rPr>
              <w:t>This 30-minute event will cover important information surrounding falls, falls prevention, and bone health in older adults, including:</w:t>
            </w:r>
          </w:p>
          <w:p w14:paraId="73513D5B" w14:textId="77777777" w:rsidR="00D6772D" w:rsidRPr="00D6772D" w:rsidRDefault="00D6772D" w:rsidP="00D6772D">
            <w:pPr>
              <w:numPr>
                <w:ilvl w:val="0"/>
                <w:numId w:val="8"/>
              </w:numPr>
              <w:spacing w:after="0" w:line="240" w:lineRule="auto"/>
              <w:textAlignment w:val="baseline"/>
              <w:rPr>
                <w:rFonts w:ascii="Calibri" w:eastAsia="Times New Roman" w:hAnsi="Calibri" w:cs="Calibri"/>
                <w:color w:val="212121"/>
                <w:kern w:val="0"/>
                <w14:ligatures w14:val="none"/>
              </w:rPr>
            </w:pPr>
            <w:r w:rsidRPr="00D6772D">
              <w:rPr>
                <w:rFonts w:ascii="Calibri" w:eastAsia="Times New Roman" w:hAnsi="Calibri" w:cs="Calibri"/>
                <w:color w:val="212121"/>
                <w:kern w:val="0"/>
                <w14:ligatures w14:val="none"/>
              </w:rPr>
              <w:t>Why preventing falls is so important.</w:t>
            </w:r>
          </w:p>
          <w:p w14:paraId="0EABCB84" w14:textId="77777777" w:rsidR="00D6772D" w:rsidRPr="00D6772D" w:rsidRDefault="00D6772D" w:rsidP="00D6772D">
            <w:pPr>
              <w:numPr>
                <w:ilvl w:val="0"/>
                <w:numId w:val="8"/>
              </w:numPr>
              <w:spacing w:after="0" w:line="240" w:lineRule="auto"/>
              <w:textAlignment w:val="baseline"/>
              <w:rPr>
                <w:rFonts w:ascii="Calibri" w:eastAsia="Times New Roman" w:hAnsi="Calibri" w:cs="Calibri"/>
                <w:color w:val="212121"/>
                <w:kern w:val="0"/>
                <w14:ligatures w14:val="none"/>
              </w:rPr>
            </w:pPr>
            <w:r w:rsidRPr="00D6772D">
              <w:rPr>
                <w:rFonts w:ascii="Calibri" w:eastAsia="Times New Roman" w:hAnsi="Calibri" w:cs="Calibri"/>
                <w:color w:val="212121"/>
                <w:kern w:val="0"/>
                <w14:ligatures w14:val="none"/>
              </w:rPr>
              <w:t>Common causes of falls.</w:t>
            </w:r>
          </w:p>
          <w:p w14:paraId="6FAB3961" w14:textId="77777777" w:rsidR="00D6772D" w:rsidRPr="00D6772D" w:rsidRDefault="00D6772D" w:rsidP="00D6772D">
            <w:pPr>
              <w:numPr>
                <w:ilvl w:val="0"/>
                <w:numId w:val="8"/>
              </w:numPr>
              <w:spacing w:after="0" w:line="240" w:lineRule="auto"/>
              <w:textAlignment w:val="baseline"/>
              <w:rPr>
                <w:rFonts w:ascii="Calibri" w:eastAsia="Times New Roman" w:hAnsi="Calibri" w:cs="Calibri"/>
                <w:color w:val="212121"/>
                <w:kern w:val="0"/>
                <w14:ligatures w14:val="none"/>
              </w:rPr>
            </w:pPr>
            <w:r w:rsidRPr="00D6772D">
              <w:rPr>
                <w:rFonts w:ascii="Calibri" w:eastAsia="Times New Roman" w:hAnsi="Calibri" w:cs="Calibri"/>
                <w:color w:val="212121"/>
                <w:kern w:val="0"/>
                <w14:ligatures w14:val="none"/>
              </w:rPr>
              <w:t>Insights from NIH research and state and local resources available from ACL</w:t>
            </w:r>
          </w:p>
          <w:p w14:paraId="62170396" w14:textId="77777777" w:rsidR="00D6772D" w:rsidRDefault="00D6772D" w:rsidP="00777E78">
            <w:pPr>
              <w:spacing w:after="0" w:line="240" w:lineRule="auto"/>
              <w:textAlignment w:val="baseline"/>
              <w:rPr>
                <w:rFonts w:ascii="Calibri" w:eastAsia="Times New Roman" w:hAnsi="Calibri" w:cs="Calibri"/>
                <w:b/>
                <w:bCs/>
                <w:color w:val="212121"/>
                <w:kern w:val="0"/>
                <w14:ligatures w14:val="none"/>
              </w:rPr>
            </w:pPr>
          </w:p>
        </w:tc>
      </w:tr>
      <w:tr w:rsidR="00777E78" w:rsidRPr="00777E78" w14:paraId="0A88BDA1" w14:textId="77777777" w:rsidTr="156D1D17">
        <w:trPr>
          <w:trHeight w:val="300"/>
        </w:trPr>
        <w:tc>
          <w:tcPr>
            <w:tcW w:w="9360" w:type="dxa"/>
            <w:tcBorders>
              <w:top w:val="nil"/>
              <w:left w:val="nil"/>
              <w:bottom w:val="nil"/>
              <w:right w:val="nil"/>
            </w:tcBorders>
            <w:shd w:val="clear" w:color="auto" w:fill="F6C5AC" w:themeFill="accent2" w:themeFillTint="66"/>
            <w:hideMark/>
          </w:tcPr>
          <w:p w14:paraId="2110548F" w14:textId="7BDEBAA1" w:rsidR="00777E78" w:rsidRPr="00777E78" w:rsidRDefault="00F604A5" w:rsidP="00777E78">
            <w:pPr>
              <w:spacing w:after="0" w:line="240" w:lineRule="auto"/>
              <w:textAlignment w:val="baseline"/>
              <w:rPr>
                <w:rFonts w:ascii="Calibri" w:eastAsia="Times New Roman" w:hAnsi="Calibri" w:cs="Calibri"/>
                <w:kern w:val="0"/>
                <w14:ligatures w14:val="none"/>
              </w:rPr>
            </w:pPr>
            <w:r>
              <w:rPr>
                <w:rFonts w:ascii="Calibri" w:eastAsia="Times New Roman" w:hAnsi="Calibri" w:cs="Calibri"/>
                <w:b/>
                <w:bCs/>
                <w:color w:val="212121"/>
                <w:kern w:val="0"/>
                <w14:ligatures w14:val="none"/>
              </w:rPr>
              <w:t>New and Recent</w:t>
            </w:r>
            <w:r w:rsidR="00777E78" w:rsidRPr="00777E78">
              <w:rPr>
                <w:rFonts w:ascii="Calibri" w:eastAsia="Times New Roman" w:hAnsi="Calibri" w:cs="Calibri"/>
                <w:b/>
                <w:bCs/>
                <w:color w:val="212121"/>
                <w:kern w:val="0"/>
                <w14:ligatures w14:val="none"/>
              </w:rPr>
              <w:t xml:space="preserve"> Resources </w:t>
            </w:r>
            <w:r w:rsidR="00777E78" w:rsidRPr="00777E78">
              <w:rPr>
                <w:rFonts w:ascii="Calibri" w:eastAsia="Times New Roman" w:hAnsi="Calibri" w:cs="Calibri"/>
                <w:color w:val="212121"/>
                <w:kern w:val="0"/>
                <w14:ligatures w14:val="none"/>
              </w:rPr>
              <w:t>  </w:t>
            </w:r>
          </w:p>
        </w:tc>
      </w:tr>
      <w:tr w:rsidR="00AF54B7" w:rsidRPr="00777E78" w14:paraId="23633EA8" w14:textId="77777777" w:rsidTr="00AF54B7">
        <w:trPr>
          <w:trHeight w:val="300"/>
        </w:trPr>
        <w:tc>
          <w:tcPr>
            <w:tcW w:w="9360" w:type="dxa"/>
            <w:tcBorders>
              <w:top w:val="nil"/>
              <w:left w:val="nil"/>
              <w:bottom w:val="nil"/>
              <w:right w:val="nil"/>
            </w:tcBorders>
            <w:shd w:val="clear" w:color="auto" w:fill="auto"/>
          </w:tcPr>
          <w:p w14:paraId="17AC95E7" w14:textId="77777777" w:rsidR="00AF54B7" w:rsidRDefault="00AF54B7" w:rsidP="00AF54B7">
            <w:pPr>
              <w:spacing w:after="0" w:line="240" w:lineRule="auto"/>
              <w:textAlignment w:val="baseline"/>
              <w:rPr>
                <w:rFonts w:ascii="Calibri" w:eastAsia="Times New Roman" w:hAnsi="Calibri" w:cs="Calibri"/>
                <w:b/>
                <w:bCs/>
                <w:color w:val="212121"/>
                <w:kern w:val="0"/>
                <w14:ligatures w14:val="none"/>
              </w:rPr>
            </w:pPr>
            <w:r w:rsidRPr="00AF54B7">
              <w:rPr>
                <w:rFonts w:ascii="Calibri" w:eastAsia="Times New Roman" w:hAnsi="Calibri" w:cs="Calibri"/>
                <w:b/>
                <w:bCs/>
                <w:color w:val="212121"/>
                <w:kern w:val="0"/>
                <w14:ligatures w14:val="none"/>
              </w:rPr>
              <w:t>AT&amp;T Digital Literacy Resources for Adult Learners</w:t>
            </w:r>
          </w:p>
          <w:p w14:paraId="2B1CBD4A" w14:textId="77777777" w:rsidR="00CA6682" w:rsidRDefault="00CA6682" w:rsidP="00AF54B7">
            <w:pPr>
              <w:spacing w:after="0" w:line="240" w:lineRule="auto"/>
              <w:textAlignment w:val="baseline"/>
              <w:rPr>
                <w:rFonts w:ascii="Calibri" w:eastAsia="Times New Roman" w:hAnsi="Calibri" w:cs="Calibri"/>
                <w:color w:val="212121"/>
                <w:kern w:val="0"/>
                <w14:ligatures w14:val="none"/>
              </w:rPr>
            </w:pPr>
            <w:r w:rsidRPr="00CA6682">
              <w:rPr>
                <w:rFonts w:ascii="Calibri" w:eastAsia="Times New Roman" w:hAnsi="Calibri" w:cs="Calibri"/>
                <w:color w:val="212121"/>
                <w:kern w:val="0"/>
                <w14:ligatures w14:val="none"/>
              </w:rPr>
              <w:t>Together with NCOA, AT&amp;T offers virtual, self-paced courses to help adult learners build skills and confidence using technology. Courses and workshops are available in English and Spanish.</w:t>
            </w:r>
          </w:p>
          <w:p w14:paraId="2212EA18" w14:textId="7B3E4C93" w:rsidR="00CA6682" w:rsidRDefault="00CA6682" w:rsidP="00AF54B7">
            <w:pPr>
              <w:spacing w:after="0" w:line="240" w:lineRule="auto"/>
              <w:textAlignment w:val="baseline"/>
              <w:rPr>
                <w:rFonts w:ascii="Calibri" w:eastAsia="Times New Roman" w:hAnsi="Calibri" w:cs="Calibri"/>
                <w:color w:val="212121"/>
                <w:kern w:val="0"/>
                <w14:ligatures w14:val="none"/>
              </w:rPr>
            </w:pPr>
            <w:r>
              <w:rPr>
                <w:rFonts w:ascii="Calibri" w:eastAsia="Times New Roman" w:hAnsi="Calibri" w:cs="Calibri"/>
                <w:color w:val="212121"/>
                <w:kern w:val="0"/>
                <w14:ligatures w14:val="none"/>
              </w:rPr>
              <w:t xml:space="preserve">Resources are available </w:t>
            </w:r>
            <w:hyperlink r:id="rId12" w:history="1">
              <w:r w:rsidR="00834A0B" w:rsidRPr="00834A0B">
                <w:rPr>
                  <w:rStyle w:val="Hyperlink"/>
                  <w:rFonts w:ascii="Calibri" w:eastAsia="Times New Roman" w:hAnsi="Calibri" w:cs="Calibri"/>
                  <w:kern w:val="0"/>
                  <w14:ligatures w14:val="none"/>
                </w:rPr>
                <w:t>here</w:t>
              </w:r>
            </w:hyperlink>
            <w:r w:rsidR="00834A0B">
              <w:rPr>
                <w:rFonts w:ascii="Calibri" w:eastAsia="Times New Roman" w:hAnsi="Calibri" w:cs="Calibri"/>
                <w:color w:val="212121"/>
                <w:kern w:val="0"/>
                <w14:ligatures w14:val="none"/>
              </w:rPr>
              <w:t xml:space="preserve"> </w:t>
            </w:r>
            <w:r>
              <w:rPr>
                <w:rFonts w:ascii="Calibri" w:eastAsia="Times New Roman" w:hAnsi="Calibri" w:cs="Calibri"/>
                <w:color w:val="212121"/>
                <w:kern w:val="0"/>
                <w14:ligatures w14:val="none"/>
              </w:rPr>
              <w:t xml:space="preserve">in the following categories: </w:t>
            </w:r>
          </w:p>
          <w:p w14:paraId="701DD670" w14:textId="1C897BF1" w:rsidR="0076014B" w:rsidRDefault="0076014B" w:rsidP="0076014B">
            <w:pPr>
              <w:pStyle w:val="ListParagraph"/>
              <w:numPr>
                <w:ilvl w:val="0"/>
                <w:numId w:val="7"/>
              </w:numPr>
              <w:spacing w:after="0" w:line="240" w:lineRule="auto"/>
              <w:textAlignment w:val="baseline"/>
              <w:rPr>
                <w:rFonts w:ascii="Calibri" w:eastAsia="Times New Roman" w:hAnsi="Calibri" w:cs="Calibri"/>
                <w:color w:val="212121"/>
                <w:kern w:val="0"/>
                <w14:ligatures w14:val="none"/>
              </w:rPr>
            </w:pPr>
            <w:r>
              <w:rPr>
                <w:rFonts w:ascii="Calibri" w:eastAsia="Times New Roman" w:hAnsi="Calibri" w:cs="Calibri"/>
                <w:color w:val="212121"/>
                <w:kern w:val="0"/>
                <w14:ligatures w14:val="none"/>
              </w:rPr>
              <w:t>Internet basics</w:t>
            </w:r>
          </w:p>
          <w:p w14:paraId="673FE1D5" w14:textId="472ECD40" w:rsidR="0076014B" w:rsidRDefault="0076014B" w:rsidP="0076014B">
            <w:pPr>
              <w:pStyle w:val="ListParagraph"/>
              <w:numPr>
                <w:ilvl w:val="0"/>
                <w:numId w:val="7"/>
              </w:numPr>
              <w:spacing w:after="0" w:line="240" w:lineRule="auto"/>
              <w:textAlignment w:val="baseline"/>
              <w:rPr>
                <w:rFonts w:ascii="Calibri" w:eastAsia="Times New Roman" w:hAnsi="Calibri" w:cs="Calibri"/>
                <w:color w:val="212121"/>
                <w:kern w:val="0"/>
                <w14:ligatures w14:val="none"/>
              </w:rPr>
            </w:pPr>
            <w:r>
              <w:rPr>
                <w:rFonts w:ascii="Calibri" w:eastAsia="Times New Roman" w:hAnsi="Calibri" w:cs="Calibri"/>
                <w:color w:val="212121"/>
                <w:kern w:val="0"/>
                <w14:ligatures w14:val="none"/>
              </w:rPr>
              <w:t>Email basics</w:t>
            </w:r>
          </w:p>
          <w:p w14:paraId="2CFDF00B" w14:textId="3F427450" w:rsidR="0076014B" w:rsidRDefault="0076014B" w:rsidP="0076014B">
            <w:pPr>
              <w:pStyle w:val="ListParagraph"/>
              <w:numPr>
                <w:ilvl w:val="0"/>
                <w:numId w:val="7"/>
              </w:numPr>
              <w:spacing w:after="0" w:line="240" w:lineRule="auto"/>
              <w:textAlignment w:val="baseline"/>
              <w:rPr>
                <w:rFonts w:ascii="Calibri" w:eastAsia="Times New Roman" w:hAnsi="Calibri" w:cs="Calibri"/>
                <w:color w:val="212121"/>
                <w:kern w:val="0"/>
                <w14:ligatures w14:val="none"/>
              </w:rPr>
            </w:pPr>
            <w:r>
              <w:rPr>
                <w:rFonts w:ascii="Calibri" w:eastAsia="Times New Roman" w:hAnsi="Calibri" w:cs="Calibri"/>
                <w:color w:val="212121"/>
                <w:kern w:val="0"/>
                <w14:ligatures w14:val="none"/>
              </w:rPr>
              <w:t>Cybersecurity</w:t>
            </w:r>
          </w:p>
          <w:p w14:paraId="6B7979A7" w14:textId="3E643DCE" w:rsidR="0076014B" w:rsidRPr="0076014B" w:rsidRDefault="0076014B" w:rsidP="0076014B">
            <w:pPr>
              <w:pStyle w:val="ListParagraph"/>
              <w:numPr>
                <w:ilvl w:val="0"/>
                <w:numId w:val="7"/>
              </w:numPr>
              <w:spacing w:after="0" w:line="240" w:lineRule="auto"/>
              <w:textAlignment w:val="baseline"/>
              <w:rPr>
                <w:rFonts w:ascii="Calibri" w:eastAsia="Times New Roman" w:hAnsi="Calibri" w:cs="Calibri"/>
                <w:color w:val="212121"/>
                <w:kern w:val="0"/>
                <w14:ligatures w14:val="none"/>
              </w:rPr>
            </w:pPr>
            <w:r>
              <w:rPr>
                <w:rFonts w:ascii="Calibri" w:eastAsia="Times New Roman" w:hAnsi="Calibri" w:cs="Calibri"/>
                <w:color w:val="212121"/>
                <w:kern w:val="0"/>
                <w14:ligatures w14:val="none"/>
              </w:rPr>
              <w:t>Computers and mobile devices.</w:t>
            </w:r>
          </w:p>
          <w:p w14:paraId="3C169325" w14:textId="4D2BBD88" w:rsidR="00AF54B7" w:rsidRPr="00AF54B7" w:rsidRDefault="00CA6682" w:rsidP="00AF54B7">
            <w:pPr>
              <w:spacing w:after="0" w:line="240" w:lineRule="auto"/>
              <w:textAlignment w:val="baseline"/>
              <w:rPr>
                <w:rFonts w:ascii="Calibri" w:eastAsia="Times New Roman" w:hAnsi="Calibri" w:cs="Calibri"/>
                <w:color w:val="212121"/>
                <w:kern w:val="0"/>
                <w14:ligatures w14:val="none"/>
              </w:rPr>
            </w:pPr>
            <w:r w:rsidRPr="00CA6682">
              <w:rPr>
                <w:rFonts w:ascii="Calibri" w:eastAsia="Times New Roman" w:hAnsi="Calibri" w:cs="Calibri"/>
                <w:color w:val="212121"/>
                <w:kern w:val="0"/>
                <w14:ligatures w14:val="none"/>
              </w:rPr>
              <w:lastRenderedPageBreak/>
              <w:t> </w:t>
            </w:r>
          </w:p>
          <w:p w14:paraId="6E67E904" w14:textId="77777777" w:rsidR="00AF54B7" w:rsidRDefault="00AF54B7" w:rsidP="00777E78">
            <w:pPr>
              <w:spacing w:after="0" w:line="240" w:lineRule="auto"/>
              <w:textAlignment w:val="baseline"/>
              <w:rPr>
                <w:rFonts w:ascii="Calibri" w:eastAsia="Times New Roman" w:hAnsi="Calibri" w:cs="Calibri"/>
                <w:b/>
                <w:bCs/>
                <w:color w:val="212121"/>
                <w:kern w:val="0"/>
                <w14:ligatures w14:val="none"/>
              </w:rPr>
            </w:pPr>
          </w:p>
        </w:tc>
      </w:tr>
      <w:tr w:rsidR="00121590" w:rsidRPr="00777E78" w14:paraId="50574D38" w14:textId="77777777" w:rsidTr="00121590">
        <w:trPr>
          <w:trHeight w:val="300"/>
        </w:trPr>
        <w:tc>
          <w:tcPr>
            <w:tcW w:w="9360" w:type="dxa"/>
            <w:tcBorders>
              <w:top w:val="nil"/>
              <w:left w:val="nil"/>
              <w:bottom w:val="nil"/>
              <w:right w:val="nil"/>
            </w:tcBorders>
            <w:shd w:val="clear" w:color="auto" w:fill="auto"/>
          </w:tcPr>
          <w:p w14:paraId="6ACF3372" w14:textId="77777777" w:rsidR="00121590" w:rsidRPr="00121590" w:rsidRDefault="00121590" w:rsidP="00121590">
            <w:pPr>
              <w:spacing w:after="0" w:line="240" w:lineRule="auto"/>
              <w:textAlignment w:val="baseline"/>
              <w:rPr>
                <w:rFonts w:ascii="Calibri" w:eastAsia="Times New Roman" w:hAnsi="Calibri" w:cs="Calibri"/>
                <w:b/>
                <w:bCs/>
                <w:color w:val="212121"/>
                <w:kern w:val="0"/>
                <w14:ligatures w14:val="none"/>
              </w:rPr>
            </w:pPr>
            <w:r w:rsidRPr="00121590">
              <w:rPr>
                <w:rFonts w:ascii="Calibri" w:eastAsia="Times New Roman" w:hAnsi="Calibri" w:cs="Calibri"/>
                <w:b/>
                <w:bCs/>
                <w:color w:val="212121"/>
                <w:kern w:val="0"/>
                <w14:ligatures w14:val="none"/>
              </w:rPr>
              <w:lastRenderedPageBreak/>
              <w:t>Parenting a Second Time Around (PASTA)</w:t>
            </w:r>
          </w:p>
          <w:p w14:paraId="6C5CF3A2" w14:textId="77777777" w:rsidR="000F40F4" w:rsidRPr="000F40F4" w:rsidRDefault="000F40F4" w:rsidP="000F40F4">
            <w:pPr>
              <w:spacing w:after="0" w:line="240" w:lineRule="auto"/>
              <w:textAlignment w:val="baseline"/>
              <w:rPr>
                <w:rFonts w:ascii="Calibri" w:eastAsia="Times New Roman" w:hAnsi="Calibri" w:cs="Calibri"/>
                <w:color w:val="212121"/>
                <w:kern w:val="0"/>
                <w14:ligatures w14:val="none"/>
              </w:rPr>
            </w:pPr>
            <w:r w:rsidRPr="000F40F4">
              <w:rPr>
                <w:rFonts w:ascii="Calibri" w:eastAsia="Times New Roman" w:hAnsi="Calibri" w:cs="Calibri"/>
                <w:color w:val="212121"/>
                <w:kern w:val="0"/>
                <w14:ligatures w14:val="none"/>
              </w:rPr>
              <w:t>Parenting The Second Time Around (PASTA) is a parenting program designed for relative caregivers who are not the biological parents of the children in their care. PASTA provides grandparents and other kinship caregivers with information, skills, and resources designed to enhance their ability to provide effective care for the children they are parenting. PASTA</w:t>
            </w:r>
            <w:r w:rsidRPr="000F40F4">
              <w:rPr>
                <w:rFonts w:ascii="Calibri" w:eastAsia="Times New Roman" w:hAnsi="Calibri" w:cs="Calibri"/>
                <w:i/>
                <w:iCs/>
                <w:color w:val="212121"/>
                <w:kern w:val="0"/>
                <w14:ligatures w14:val="none"/>
              </w:rPr>
              <w:t> </w:t>
            </w:r>
            <w:r w:rsidRPr="000F40F4">
              <w:rPr>
                <w:rFonts w:ascii="Calibri" w:eastAsia="Times New Roman" w:hAnsi="Calibri" w:cs="Calibri"/>
                <w:color w:val="212121"/>
                <w:kern w:val="0"/>
                <w14:ligatures w14:val="none"/>
              </w:rPr>
              <w:t>consists of eight sessions that focus on topics including child development, discipline and guidance; caring for oneself as a caregiver; rebuilding a family; living with teens; legal issues; and advocacy.</w:t>
            </w:r>
          </w:p>
          <w:p w14:paraId="44FB7B79" w14:textId="77777777" w:rsidR="000F40F4" w:rsidRPr="000F40F4" w:rsidRDefault="000F40F4" w:rsidP="000F40F4">
            <w:pPr>
              <w:spacing w:after="0" w:line="240" w:lineRule="auto"/>
              <w:textAlignment w:val="baseline"/>
              <w:rPr>
                <w:rFonts w:ascii="Calibri" w:eastAsia="Times New Roman" w:hAnsi="Calibri" w:cs="Calibri"/>
                <w:color w:val="212121"/>
                <w:kern w:val="0"/>
                <w14:ligatures w14:val="none"/>
              </w:rPr>
            </w:pPr>
            <w:r w:rsidRPr="000F40F4">
              <w:rPr>
                <w:rFonts w:ascii="Calibri" w:eastAsia="Times New Roman" w:hAnsi="Calibri" w:cs="Calibri"/>
                <w:color w:val="212121"/>
                <w:kern w:val="0"/>
                <w14:ligatures w14:val="none"/>
              </w:rPr>
              <w:t>Facilitator training for professionals working with grandparent/caregiver relatives and a manual for program delivery are available for educators interested in using the PASTA program. </w:t>
            </w:r>
            <w:hyperlink r:id="rId13" w:history="1">
              <w:r w:rsidRPr="000F40F4">
                <w:rPr>
                  <w:rStyle w:val="Hyperlink"/>
                  <w:rFonts w:ascii="Calibri" w:eastAsia="Times New Roman" w:hAnsi="Calibri" w:cs="Calibri"/>
                  <w:kern w:val="0"/>
                  <w14:ligatures w14:val="none"/>
                </w:rPr>
                <w:t>Learn more about ordering the PASTA curriculum.</w:t>
              </w:r>
            </w:hyperlink>
          </w:p>
          <w:p w14:paraId="53973625" w14:textId="1EF17766" w:rsidR="008C1332" w:rsidRPr="008C1332" w:rsidRDefault="00753443" w:rsidP="008C1332">
            <w:pPr>
              <w:spacing w:line="240" w:lineRule="auto"/>
              <w:textAlignment w:val="baseline"/>
              <w:rPr>
                <w:rFonts w:ascii="Calibri" w:eastAsia="Times New Roman" w:hAnsi="Calibri" w:cs="Calibri"/>
                <w:b/>
                <w:bCs/>
                <w:color w:val="212121"/>
                <w:kern w:val="0"/>
                <w14:ligatures w14:val="none"/>
              </w:rPr>
            </w:pPr>
            <w:r>
              <w:rPr>
                <w:rFonts w:ascii="Calibri" w:eastAsia="Times New Roman" w:hAnsi="Calibri" w:cs="Calibri"/>
                <w:b/>
                <w:bCs/>
                <w:color w:val="212121"/>
                <w:kern w:val="0"/>
                <w14:ligatures w14:val="none"/>
              </w:rPr>
              <w:t xml:space="preserve">NCOA’s Benefits </w:t>
            </w:r>
            <w:r w:rsidR="008C1332">
              <w:rPr>
                <w:rFonts w:ascii="Calibri" w:eastAsia="Times New Roman" w:hAnsi="Calibri" w:cs="Calibri"/>
                <w:b/>
                <w:bCs/>
                <w:color w:val="212121"/>
                <w:kern w:val="0"/>
                <w14:ligatures w14:val="none"/>
              </w:rPr>
              <w:t xml:space="preserve">Participation Map: </w:t>
            </w:r>
            <w:r w:rsidR="008C1332" w:rsidRPr="008C1332">
              <w:rPr>
                <w:rFonts w:ascii="Calibri" w:eastAsia="Times New Roman" w:hAnsi="Calibri" w:cs="Calibri"/>
                <w:b/>
                <w:bCs/>
                <w:color w:val="212121"/>
                <w:kern w:val="0"/>
                <w14:ligatures w14:val="none"/>
              </w:rPr>
              <w:t>See Who’s Missing Out on Benefits with New Interactive Map</w:t>
            </w:r>
          </w:p>
          <w:p w14:paraId="0CF4BDA7" w14:textId="6B04FF15" w:rsidR="008C1332" w:rsidRDefault="008C1332" w:rsidP="00753443">
            <w:pPr>
              <w:spacing w:after="0" w:line="240" w:lineRule="auto"/>
              <w:textAlignment w:val="baseline"/>
              <w:rPr>
                <w:rFonts w:ascii="Calibri" w:eastAsia="Times New Roman" w:hAnsi="Calibri" w:cs="Calibri"/>
                <w:b/>
                <w:bCs/>
                <w:color w:val="212121"/>
                <w:kern w:val="0"/>
                <w14:ligatures w14:val="none"/>
              </w:rPr>
            </w:pPr>
          </w:p>
          <w:p w14:paraId="603BF8B3" w14:textId="77777777" w:rsidR="00152E84" w:rsidRDefault="00152E84" w:rsidP="00753443">
            <w:pPr>
              <w:spacing w:after="0" w:line="240" w:lineRule="auto"/>
              <w:textAlignment w:val="baseline"/>
              <w:rPr>
                <w:rFonts w:ascii="Calibri" w:eastAsia="Times New Roman" w:hAnsi="Calibri" w:cs="Calibri"/>
                <w:color w:val="212121"/>
                <w:kern w:val="0"/>
                <w14:ligatures w14:val="none"/>
              </w:rPr>
            </w:pPr>
            <w:r w:rsidRPr="00152E84">
              <w:rPr>
                <w:rFonts w:ascii="Calibri" w:eastAsia="Times New Roman" w:hAnsi="Calibri" w:cs="Calibri"/>
                <w:color w:val="212121"/>
                <w:kern w:val="0"/>
                <w14:ligatures w14:val="none"/>
              </w:rPr>
              <w:t>How many older adults are eligible for, but not enrolled, in SNAP, Medicare Savings Programs, and Supplemental Security Income in your county? You have a new tool to find out. Our Benefits Participation Map displays rates of enrollment among older adults at the national, state, and county levels. Just click on the map or search for a specific location and apply your preferred data layer. You can even compare enrollment across programs using a dynamic table, or just download the results for future reference.</w:t>
            </w:r>
          </w:p>
          <w:p w14:paraId="3ADFB837" w14:textId="77777777" w:rsidR="00152E84" w:rsidRDefault="00152E84" w:rsidP="00753443">
            <w:pPr>
              <w:spacing w:after="0" w:line="240" w:lineRule="auto"/>
              <w:textAlignment w:val="baseline"/>
              <w:rPr>
                <w:rFonts w:ascii="Calibri" w:eastAsia="Times New Roman" w:hAnsi="Calibri" w:cs="Calibri"/>
                <w:color w:val="212121"/>
                <w:kern w:val="0"/>
                <w14:ligatures w14:val="none"/>
              </w:rPr>
            </w:pPr>
          </w:p>
          <w:p w14:paraId="5C23FE79" w14:textId="77C0CF5A" w:rsidR="00753443" w:rsidRPr="00753443" w:rsidRDefault="00753443" w:rsidP="00753443">
            <w:pPr>
              <w:spacing w:after="0" w:line="240" w:lineRule="auto"/>
              <w:textAlignment w:val="baseline"/>
              <w:rPr>
                <w:rFonts w:ascii="Calibri" w:eastAsia="Times New Roman" w:hAnsi="Calibri" w:cs="Calibri"/>
                <w:color w:val="212121"/>
                <w:kern w:val="0"/>
                <w14:ligatures w14:val="none"/>
              </w:rPr>
            </w:pPr>
            <w:r w:rsidRPr="00753443">
              <w:rPr>
                <w:rFonts w:ascii="Calibri" w:eastAsia="Times New Roman" w:hAnsi="Calibri" w:cs="Calibri"/>
                <w:color w:val="212121"/>
                <w:kern w:val="0"/>
                <w14:ligatures w14:val="none"/>
              </w:rPr>
              <w:t>Benefits programs can help low-income people afford daily necessities like food, health care, and utilities. But millions of older adults who are eligible for these programs are not enrolled. This tool shows program participation rates for adults age 65+ nationally and by state and county. It covers three programs: </w:t>
            </w:r>
            <w:hyperlink r:id="rId14" w:tgtFrame="_blank" w:history="1">
              <w:r w:rsidRPr="00753443">
                <w:rPr>
                  <w:rStyle w:val="Hyperlink"/>
                  <w:rFonts w:ascii="Calibri" w:eastAsia="Times New Roman" w:hAnsi="Calibri" w:cs="Calibri"/>
                  <w:kern w:val="0"/>
                  <w14:ligatures w14:val="none"/>
                </w:rPr>
                <w:t>Supplemental Nutrition Assistance Program</w:t>
              </w:r>
            </w:hyperlink>
            <w:r w:rsidRPr="00753443">
              <w:rPr>
                <w:rFonts w:ascii="Calibri" w:eastAsia="Times New Roman" w:hAnsi="Calibri" w:cs="Calibri"/>
                <w:color w:val="212121"/>
                <w:kern w:val="0"/>
                <w14:ligatures w14:val="none"/>
              </w:rPr>
              <w:t>(SNAP, monthly support for food), </w:t>
            </w:r>
            <w:hyperlink r:id="rId15" w:tgtFrame="_blank" w:history="1">
              <w:r w:rsidRPr="00753443">
                <w:rPr>
                  <w:rStyle w:val="Hyperlink"/>
                  <w:rFonts w:ascii="Calibri" w:eastAsia="Times New Roman" w:hAnsi="Calibri" w:cs="Calibri"/>
                  <w:kern w:val="0"/>
                  <w14:ligatures w14:val="none"/>
                </w:rPr>
                <w:t>Supplemental Security Income</w:t>
              </w:r>
            </w:hyperlink>
            <w:r w:rsidRPr="00753443">
              <w:rPr>
                <w:rFonts w:ascii="Calibri" w:eastAsia="Times New Roman" w:hAnsi="Calibri" w:cs="Calibri"/>
                <w:color w:val="212121"/>
                <w:kern w:val="0"/>
                <w14:ligatures w14:val="none"/>
              </w:rPr>
              <w:t> (SSI, monthly cash aid), and </w:t>
            </w:r>
            <w:hyperlink r:id="rId16" w:tgtFrame="_blank" w:history="1">
              <w:r w:rsidRPr="00753443">
                <w:rPr>
                  <w:rStyle w:val="Hyperlink"/>
                  <w:rFonts w:ascii="Calibri" w:eastAsia="Times New Roman" w:hAnsi="Calibri" w:cs="Calibri"/>
                  <w:kern w:val="0"/>
                  <w14:ligatures w14:val="none"/>
                </w:rPr>
                <w:t>Medicare Savings Programs</w:t>
              </w:r>
            </w:hyperlink>
            <w:r w:rsidRPr="00753443">
              <w:rPr>
                <w:rFonts w:ascii="Calibri" w:eastAsia="Times New Roman" w:hAnsi="Calibri" w:cs="Calibri"/>
                <w:color w:val="212121"/>
                <w:kern w:val="0"/>
                <w14:ligatures w14:val="none"/>
              </w:rPr>
              <w:t> (MSPs, help for Medicare premiums, deductibles, and co-insurance).</w:t>
            </w:r>
          </w:p>
          <w:p w14:paraId="43A62790" w14:textId="77777777" w:rsidR="00753443" w:rsidRDefault="00753443" w:rsidP="00753443">
            <w:pPr>
              <w:spacing w:after="0" w:line="240" w:lineRule="auto"/>
              <w:textAlignment w:val="baseline"/>
              <w:rPr>
                <w:rFonts w:ascii="Calibri" w:eastAsia="Times New Roman" w:hAnsi="Calibri" w:cs="Calibri"/>
                <w:color w:val="212121"/>
                <w:kern w:val="0"/>
                <w14:ligatures w14:val="none"/>
              </w:rPr>
            </w:pPr>
          </w:p>
          <w:p w14:paraId="3D899465" w14:textId="6A3A17E4" w:rsidR="00152E84" w:rsidRPr="00753443" w:rsidRDefault="00152E84" w:rsidP="00753443">
            <w:pPr>
              <w:spacing w:after="0" w:line="240" w:lineRule="auto"/>
              <w:textAlignment w:val="baseline"/>
              <w:rPr>
                <w:rFonts w:ascii="Calibri" w:eastAsia="Times New Roman" w:hAnsi="Calibri" w:cs="Calibri"/>
                <w:color w:val="212121"/>
                <w:kern w:val="0"/>
                <w14:ligatures w14:val="none"/>
              </w:rPr>
            </w:pPr>
            <w:hyperlink r:id="rId17" w:history="1">
              <w:r w:rsidRPr="00E84957">
                <w:rPr>
                  <w:rStyle w:val="Hyperlink"/>
                  <w:rFonts w:ascii="Calibri" w:eastAsia="Times New Roman" w:hAnsi="Calibri" w:cs="Calibri"/>
                  <w:kern w:val="0"/>
                  <w14:ligatures w14:val="none"/>
                </w:rPr>
                <w:t>Use the tool here!</w:t>
              </w:r>
            </w:hyperlink>
          </w:p>
          <w:p w14:paraId="42BC640E" w14:textId="77777777" w:rsidR="00121590" w:rsidRPr="00AF54B7" w:rsidRDefault="00121590" w:rsidP="00AF54B7">
            <w:pPr>
              <w:spacing w:after="0" w:line="240" w:lineRule="auto"/>
              <w:textAlignment w:val="baseline"/>
              <w:rPr>
                <w:rFonts w:ascii="Calibri" w:eastAsia="Times New Roman" w:hAnsi="Calibri" w:cs="Calibri"/>
                <w:b/>
                <w:bCs/>
                <w:color w:val="212121"/>
                <w:kern w:val="0"/>
                <w14:ligatures w14:val="none"/>
              </w:rPr>
            </w:pPr>
          </w:p>
        </w:tc>
      </w:tr>
      <w:tr w:rsidR="003739A4" w:rsidRPr="00777E78" w14:paraId="1E5A96CC" w14:textId="77777777" w:rsidTr="00121590">
        <w:trPr>
          <w:trHeight w:val="300"/>
        </w:trPr>
        <w:tc>
          <w:tcPr>
            <w:tcW w:w="9360" w:type="dxa"/>
            <w:tcBorders>
              <w:top w:val="nil"/>
              <w:left w:val="nil"/>
              <w:bottom w:val="nil"/>
              <w:right w:val="nil"/>
            </w:tcBorders>
            <w:shd w:val="clear" w:color="auto" w:fill="auto"/>
          </w:tcPr>
          <w:p w14:paraId="041CD018" w14:textId="77777777" w:rsidR="003739A4" w:rsidRPr="003739A4" w:rsidRDefault="003739A4" w:rsidP="003739A4">
            <w:pPr>
              <w:spacing w:after="0" w:line="240" w:lineRule="auto"/>
              <w:textAlignment w:val="baseline"/>
              <w:rPr>
                <w:rFonts w:ascii="Calibri" w:eastAsia="Times New Roman" w:hAnsi="Calibri" w:cs="Calibri"/>
                <w:b/>
                <w:bCs/>
                <w:color w:val="212121"/>
                <w:kern w:val="0"/>
                <w14:ligatures w14:val="none"/>
              </w:rPr>
            </w:pPr>
            <w:r w:rsidRPr="003739A4">
              <w:rPr>
                <w:rFonts w:ascii="Calibri" w:eastAsia="Times New Roman" w:hAnsi="Calibri" w:cs="Calibri"/>
                <w:b/>
                <w:bCs/>
                <w:color w:val="212121"/>
                <w:kern w:val="0"/>
                <w14:ligatures w14:val="none"/>
              </w:rPr>
              <w:t>Geriatric Mental Health Act Demonstrations Featured in Behavioral Health News</w:t>
            </w:r>
          </w:p>
          <w:p w14:paraId="6067E170" w14:textId="77777777" w:rsidR="003739A4" w:rsidRPr="003739A4" w:rsidRDefault="003739A4" w:rsidP="003739A4">
            <w:pPr>
              <w:spacing w:after="0" w:line="240" w:lineRule="auto"/>
              <w:textAlignment w:val="baseline"/>
              <w:rPr>
                <w:rFonts w:ascii="Calibri" w:eastAsia="Times New Roman" w:hAnsi="Calibri" w:cs="Calibri"/>
                <w:color w:val="212121"/>
                <w:kern w:val="0"/>
                <w14:ligatures w14:val="none"/>
              </w:rPr>
            </w:pPr>
            <w:r w:rsidRPr="003739A4">
              <w:rPr>
                <w:rFonts w:ascii="Calibri" w:eastAsia="Times New Roman" w:hAnsi="Calibri" w:cs="Calibri"/>
                <w:color w:val="212121"/>
                <w:kern w:val="0"/>
                <w14:ligatures w14:val="none"/>
              </w:rPr>
              <w:t>OMH Commissioner, Ann Sullivan, authored an article in the July 29</w:t>
            </w:r>
            <w:r w:rsidRPr="003739A4">
              <w:rPr>
                <w:rFonts w:ascii="Calibri" w:eastAsia="Times New Roman" w:hAnsi="Calibri" w:cs="Calibri"/>
                <w:color w:val="212121"/>
                <w:kern w:val="0"/>
                <w:vertAlign w:val="superscript"/>
                <w14:ligatures w14:val="none"/>
              </w:rPr>
              <w:t>th</w:t>
            </w:r>
            <w:r w:rsidRPr="003739A4">
              <w:rPr>
                <w:rFonts w:ascii="Calibri" w:eastAsia="Times New Roman" w:hAnsi="Calibri" w:cs="Calibri"/>
                <w:color w:val="212121"/>
                <w:kern w:val="0"/>
                <w14:ligatures w14:val="none"/>
              </w:rPr>
              <w:t>, 2024, issue of Behavioral Health News that describes the Geriatric Mental Health Act, the implementation of the demonstrations, and the goals of the projects that support aging in communities of choice.  The article also profiles several participants who received services through demonstration project funding and describes additional OMH specialty programming for older adults with cross-system, co-occurring needs.</w:t>
            </w:r>
          </w:p>
          <w:p w14:paraId="0C4072C9" w14:textId="77777777" w:rsidR="003739A4" w:rsidRPr="003739A4" w:rsidRDefault="003739A4" w:rsidP="003739A4">
            <w:pPr>
              <w:spacing w:after="0" w:line="240" w:lineRule="auto"/>
              <w:textAlignment w:val="baseline"/>
              <w:rPr>
                <w:rFonts w:ascii="Calibri" w:eastAsia="Times New Roman" w:hAnsi="Calibri" w:cs="Calibri"/>
                <w:color w:val="212121"/>
                <w:kern w:val="0"/>
                <w14:ligatures w14:val="none"/>
              </w:rPr>
            </w:pPr>
            <w:r w:rsidRPr="003739A4">
              <w:rPr>
                <w:rFonts w:ascii="Calibri" w:eastAsia="Times New Roman" w:hAnsi="Calibri" w:cs="Calibri"/>
                <w:color w:val="212121"/>
                <w:kern w:val="0"/>
                <w14:ligatures w14:val="none"/>
              </w:rPr>
              <w:t>Check it out here:</w:t>
            </w:r>
          </w:p>
          <w:p w14:paraId="1F804E7B" w14:textId="77777777" w:rsidR="003739A4" w:rsidRPr="003739A4" w:rsidRDefault="003739A4" w:rsidP="003739A4">
            <w:pPr>
              <w:spacing w:after="0" w:line="240" w:lineRule="auto"/>
              <w:textAlignment w:val="baseline"/>
              <w:rPr>
                <w:rFonts w:ascii="Calibri" w:eastAsia="Times New Roman" w:hAnsi="Calibri" w:cs="Calibri"/>
                <w:color w:val="212121"/>
                <w:kern w:val="0"/>
                <w14:ligatures w14:val="none"/>
              </w:rPr>
            </w:pPr>
            <w:hyperlink r:id="rId18" w:tooltip="Original URL:&#10;https://behavioralhealthnews.org/addressing-the-unique-mental-health-challenges-brought-on-by-aging/&#10;&#10;Click to follow link." w:history="1">
              <w:r w:rsidRPr="003739A4">
                <w:rPr>
                  <w:rStyle w:val="Hyperlink"/>
                  <w:rFonts w:ascii="Calibri" w:eastAsia="Times New Roman" w:hAnsi="Calibri" w:cs="Calibri"/>
                  <w:kern w:val="0"/>
                  <w14:ligatures w14:val="none"/>
                </w:rPr>
                <w:t>Addressing the Unique Mental Health Challenges Brought on by Aging - Behavioral Health News</w:t>
              </w:r>
            </w:hyperlink>
          </w:p>
          <w:p w14:paraId="5355D1B3" w14:textId="77777777" w:rsidR="003739A4" w:rsidRPr="00121590" w:rsidRDefault="003739A4" w:rsidP="00121590">
            <w:pPr>
              <w:spacing w:after="0" w:line="240" w:lineRule="auto"/>
              <w:textAlignment w:val="baseline"/>
              <w:rPr>
                <w:rFonts w:ascii="Calibri" w:eastAsia="Times New Roman" w:hAnsi="Calibri" w:cs="Calibri"/>
                <w:b/>
                <w:bCs/>
                <w:color w:val="212121"/>
                <w:kern w:val="0"/>
                <w14:ligatures w14:val="none"/>
              </w:rPr>
            </w:pPr>
          </w:p>
        </w:tc>
      </w:tr>
      <w:tr w:rsidR="00777E78" w:rsidRPr="00777E78" w14:paraId="3E835C95" w14:textId="77777777" w:rsidTr="156D1D17">
        <w:trPr>
          <w:trHeight w:val="300"/>
        </w:trPr>
        <w:tc>
          <w:tcPr>
            <w:tcW w:w="9360" w:type="dxa"/>
            <w:tcBorders>
              <w:top w:val="nil"/>
              <w:left w:val="nil"/>
              <w:bottom w:val="nil"/>
              <w:right w:val="nil"/>
            </w:tcBorders>
            <w:shd w:val="clear" w:color="auto" w:fill="auto"/>
          </w:tcPr>
          <w:p w14:paraId="6D6C0841" w14:textId="735DDA26" w:rsidR="001A0D58" w:rsidRPr="00777E78" w:rsidRDefault="446EF3A8" w:rsidP="156D1D17">
            <w:pPr>
              <w:pStyle w:val="Heading3"/>
              <w:spacing w:before="330" w:after="330"/>
              <w:rPr>
                <w:rFonts w:ascii="Calibri" w:eastAsia="Calibri" w:hAnsi="Calibri" w:cs="Calibri"/>
                <w:b/>
                <w:bCs/>
                <w:color w:val="auto"/>
                <w:sz w:val="24"/>
                <w:szCs w:val="24"/>
              </w:rPr>
            </w:pPr>
            <w:r w:rsidRPr="156D1D17">
              <w:rPr>
                <w:rFonts w:ascii="Calibri" w:eastAsia="Calibri" w:hAnsi="Calibri" w:cs="Calibri"/>
                <w:b/>
                <w:bCs/>
                <w:color w:val="auto"/>
                <w:sz w:val="24"/>
                <w:szCs w:val="24"/>
              </w:rPr>
              <w:lastRenderedPageBreak/>
              <w:t>PEERTAC: Exploring Ethical Dilemmas as a Supervisor</w:t>
            </w:r>
          </w:p>
          <w:p w14:paraId="44DCC063" w14:textId="5C4F0A61" w:rsidR="001A0D58" w:rsidRPr="00777E78" w:rsidRDefault="446EF3A8" w:rsidP="156D1D17">
            <w:pPr>
              <w:pStyle w:val="Heading3"/>
              <w:spacing w:before="330" w:after="330"/>
              <w:rPr>
                <w:rFonts w:ascii="Calibri" w:eastAsia="Calibri" w:hAnsi="Calibri" w:cs="Calibri"/>
                <w:color w:val="000000" w:themeColor="text1"/>
                <w:sz w:val="24"/>
                <w:szCs w:val="24"/>
              </w:rPr>
            </w:pPr>
            <w:r w:rsidRPr="156D1D17">
              <w:rPr>
                <w:rFonts w:ascii="Calibri" w:eastAsia="Calibri" w:hAnsi="Calibri" w:cs="Calibri"/>
                <w:color w:val="000000" w:themeColor="text1"/>
                <w:sz w:val="24"/>
                <w:szCs w:val="24"/>
              </w:rPr>
              <w:t>Exploring Ethical Dilemmas as a Supervisor (Supervision Learning Network Meeting - July 31, 2024)</w:t>
            </w:r>
            <w:r w:rsidR="00503892">
              <w:br/>
            </w:r>
            <w:r w:rsidRPr="156D1D17">
              <w:rPr>
                <w:rFonts w:ascii="Calibri" w:eastAsia="Calibri" w:hAnsi="Calibri" w:cs="Calibri"/>
                <w:color w:val="000000" w:themeColor="text1"/>
                <w:sz w:val="24"/>
                <w:szCs w:val="24"/>
              </w:rPr>
              <w:t>In this month's Supervision Learning Network meeting, we tread carefully among the differences and similarities of the meaning of boundaries with peer and other staff while providing supervision, in this emerging dialectic. We review relevant ethics and values, talk a bit about stigma, and work our way through various situations that may arise on the job. Small groups discussed about how you, as a supervisor, would react to being placed in a particular ethical dilemma.</w:t>
            </w:r>
          </w:p>
          <w:p w14:paraId="31AA3246" w14:textId="57CA3913" w:rsidR="001A0D58" w:rsidRPr="00777E78" w:rsidRDefault="446EF3A8" w:rsidP="156D1D17">
            <w:pPr>
              <w:pStyle w:val="NormalWeb"/>
              <w:spacing w:before="0" w:beforeAutospacing="0" w:after="360" w:afterAutospacing="0"/>
              <w:rPr>
                <w:rFonts w:ascii="Calibri" w:eastAsia="Calibri" w:hAnsi="Calibri" w:cs="Calibri"/>
                <w:color w:val="000000" w:themeColor="text1"/>
              </w:rPr>
            </w:pPr>
            <w:r w:rsidRPr="156D1D17">
              <w:rPr>
                <w:rFonts w:ascii="Calibri" w:eastAsia="Calibri" w:hAnsi="Calibri" w:cs="Calibri"/>
                <w:color w:val="000000" w:themeColor="text1"/>
              </w:rPr>
              <w:t>Our featured presenter was Gita Enders. She is a Licensed Master Social Worker and a NYS Certified Peer Specialist with over two decades of experience in the peer support services space, including direct service, training peer specialists, supervising peer and non-peer staff, speaking and writing, participating in and designing research, and consulting for a national range of non-profit, peer-run, and public health systems. She is also a co-editor of the book, “What it Takes: Wisdom from Peer Support Specialists &amp; Supervisors,” and sits on the Board of Baltic Street Wellness Solutions, Inc.</w:t>
            </w:r>
          </w:p>
          <w:p w14:paraId="7D36E886" w14:textId="1EE74E5F" w:rsidR="001A0D58" w:rsidRPr="00777E78" w:rsidRDefault="446EF3A8" w:rsidP="156D1D17">
            <w:pPr>
              <w:pStyle w:val="NormalWeb"/>
              <w:spacing w:before="0" w:beforeAutospacing="0" w:after="360" w:afterAutospacing="0"/>
              <w:rPr>
                <w:rFonts w:ascii="Calibri" w:eastAsia="Calibri" w:hAnsi="Calibri" w:cs="Calibri"/>
                <w:b/>
                <w:bCs/>
                <w:color w:val="000000" w:themeColor="text1"/>
                <w:spacing w:val="2"/>
              </w:rPr>
            </w:pPr>
            <w:r w:rsidRPr="156D1D17">
              <w:rPr>
                <w:rFonts w:ascii="Calibri" w:eastAsia="Calibri" w:hAnsi="Calibri" w:cs="Calibri"/>
                <w:b/>
                <w:bCs/>
                <w:color w:val="000000" w:themeColor="text1"/>
              </w:rPr>
              <w:t xml:space="preserve">Watch the </w:t>
            </w:r>
            <w:hyperlink r:id="rId19">
              <w:r w:rsidRPr="156D1D17">
                <w:rPr>
                  <w:rStyle w:val="Hyperlink"/>
                  <w:rFonts w:ascii="Calibri" w:eastAsia="Calibri" w:hAnsi="Calibri" w:cs="Calibri"/>
                  <w:b/>
                  <w:bCs/>
                </w:rPr>
                <w:t>webinar recording here</w:t>
              </w:r>
            </w:hyperlink>
            <w:r w:rsidRPr="156D1D17">
              <w:rPr>
                <w:rFonts w:ascii="Calibri" w:eastAsia="Calibri" w:hAnsi="Calibri" w:cs="Calibri"/>
                <w:b/>
                <w:bCs/>
                <w:color w:val="000000" w:themeColor="text1"/>
              </w:rPr>
              <w:t>.</w:t>
            </w:r>
          </w:p>
        </w:tc>
      </w:tr>
      <w:tr w:rsidR="008757F3" w:rsidRPr="00F52559" w14:paraId="0300D262" w14:textId="77777777" w:rsidTr="156D1D17">
        <w:trPr>
          <w:trHeight w:val="300"/>
        </w:trPr>
        <w:tc>
          <w:tcPr>
            <w:tcW w:w="9360" w:type="dxa"/>
            <w:tcBorders>
              <w:top w:val="nil"/>
              <w:left w:val="nil"/>
              <w:bottom w:val="nil"/>
              <w:right w:val="nil"/>
            </w:tcBorders>
            <w:shd w:val="clear" w:color="auto" w:fill="auto"/>
          </w:tcPr>
          <w:p w14:paraId="2E6565D8" w14:textId="48079D73" w:rsidR="001F372E" w:rsidRPr="00F52559" w:rsidRDefault="001F372E" w:rsidP="00777E78">
            <w:pPr>
              <w:spacing w:after="0" w:line="240" w:lineRule="auto"/>
              <w:textAlignment w:val="baseline"/>
              <w:rPr>
                <w:rFonts w:ascii="Calibri" w:eastAsia="Times New Roman" w:hAnsi="Calibri" w:cs="Calibri"/>
                <w:kern w:val="0"/>
                <w14:ligatures w14:val="none"/>
              </w:rPr>
            </w:pPr>
          </w:p>
        </w:tc>
      </w:tr>
      <w:tr w:rsidR="00777E78" w:rsidRPr="00777E78" w14:paraId="2734F44A" w14:textId="77777777" w:rsidTr="156D1D17">
        <w:trPr>
          <w:trHeight w:val="300"/>
        </w:trPr>
        <w:tc>
          <w:tcPr>
            <w:tcW w:w="9360" w:type="dxa"/>
            <w:tcBorders>
              <w:top w:val="nil"/>
              <w:left w:val="nil"/>
              <w:bottom w:val="nil"/>
              <w:right w:val="nil"/>
            </w:tcBorders>
            <w:shd w:val="clear" w:color="auto" w:fill="auto"/>
            <w:hideMark/>
          </w:tcPr>
          <w:p w14:paraId="76369667" w14:textId="77777777" w:rsidR="00777E78" w:rsidRPr="00777E78" w:rsidRDefault="00777E78" w:rsidP="00777E78">
            <w:pPr>
              <w:spacing w:after="0" w:line="240" w:lineRule="auto"/>
              <w:textAlignment w:val="baseline"/>
              <w:rPr>
                <w:rFonts w:ascii="Calibri" w:eastAsia="Times New Roman" w:hAnsi="Calibri" w:cs="Calibri"/>
                <w:kern w:val="0"/>
                <w14:ligatures w14:val="none"/>
              </w:rPr>
            </w:pPr>
          </w:p>
        </w:tc>
      </w:tr>
    </w:tbl>
    <w:p w14:paraId="418AEB39" w14:textId="77777777" w:rsidR="0071429D" w:rsidRPr="006A3B65" w:rsidRDefault="0071429D">
      <w:pPr>
        <w:rPr>
          <w:rFonts w:ascii="Calibri" w:hAnsi="Calibri" w:cs="Calibri"/>
        </w:rPr>
      </w:pPr>
    </w:p>
    <w:sectPr w:rsidR="0071429D" w:rsidRPr="006A3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01EC5"/>
    <w:multiLevelType w:val="hybridMultilevel"/>
    <w:tmpl w:val="1116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53B81"/>
    <w:multiLevelType w:val="multilevel"/>
    <w:tmpl w:val="029E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26F05"/>
    <w:multiLevelType w:val="hybridMultilevel"/>
    <w:tmpl w:val="6BAE9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0135B"/>
    <w:multiLevelType w:val="hybridMultilevel"/>
    <w:tmpl w:val="788AD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A6557"/>
    <w:multiLevelType w:val="multilevel"/>
    <w:tmpl w:val="F6AC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C64C9C"/>
    <w:multiLevelType w:val="multilevel"/>
    <w:tmpl w:val="9E8E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A90D20"/>
    <w:multiLevelType w:val="hybridMultilevel"/>
    <w:tmpl w:val="817E5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E37B47"/>
    <w:multiLevelType w:val="multilevel"/>
    <w:tmpl w:val="6818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5866744">
    <w:abstractNumId w:val="4"/>
  </w:num>
  <w:num w:numId="2" w16cid:durableId="1304654630">
    <w:abstractNumId w:val="7"/>
  </w:num>
  <w:num w:numId="3" w16cid:durableId="745037557">
    <w:abstractNumId w:val="3"/>
  </w:num>
  <w:num w:numId="4" w16cid:durableId="821312810">
    <w:abstractNumId w:val="6"/>
  </w:num>
  <w:num w:numId="5" w16cid:durableId="1697777305">
    <w:abstractNumId w:val="5"/>
  </w:num>
  <w:num w:numId="6" w16cid:durableId="1641105820">
    <w:abstractNumId w:val="2"/>
  </w:num>
  <w:num w:numId="7" w16cid:durableId="1661228454">
    <w:abstractNumId w:val="0"/>
  </w:num>
  <w:num w:numId="8" w16cid:durableId="1863782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9D"/>
    <w:rsid w:val="00035324"/>
    <w:rsid w:val="00047165"/>
    <w:rsid w:val="0005660C"/>
    <w:rsid w:val="00083DCF"/>
    <w:rsid w:val="000A5758"/>
    <w:rsid w:val="000D07B6"/>
    <w:rsid w:val="000E038B"/>
    <w:rsid w:val="000F40F4"/>
    <w:rsid w:val="00121590"/>
    <w:rsid w:val="00152E84"/>
    <w:rsid w:val="00162444"/>
    <w:rsid w:val="00163710"/>
    <w:rsid w:val="001917D0"/>
    <w:rsid w:val="00197B21"/>
    <w:rsid w:val="001A0D58"/>
    <w:rsid w:val="001D2C65"/>
    <w:rsid w:val="001F372E"/>
    <w:rsid w:val="00212C61"/>
    <w:rsid w:val="00231419"/>
    <w:rsid w:val="00231E9B"/>
    <w:rsid w:val="00236E80"/>
    <w:rsid w:val="00283650"/>
    <w:rsid w:val="002B0290"/>
    <w:rsid w:val="003739A4"/>
    <w:rsid w:val="00377814"/>
    <w:rsid w:val="00384C07"/>
    <w:rsid w:val="00392A3B"/>
    <w:rsid w:val="004677C7"/>
    <w:rsid w:val="004C404F"/>
    <w:rsid w:val="004E2388"/>
    <w:rsid w:val="00503892"/>
    <w:rsid w:val="00582579"/>
    <w:rsid w:val="00587FAF"/>
    <w:rsid w:val="005C1B72"/>
    <w:rsid w:val="005E632E"/>
    <w:rsid w:val="00627267"/>
    <w:rsid w:val="006A3B65"/>
    <w:rsid w:val="0071429D"/>
    <w:rsid w:val="00737026"/>
    <w:rsid w:val="00753443"/>
    <w:rsid w:val="0076014B"/>
    <w:rsid w:val="00777E78"/>
    <w:rsid w:val="007C6E10"/>
    <w:rsid w:val="007D2A6B"/>
    <w:rsid w:val="00811A1D"/>
    <w:rsid w:val="00834A0B"/>
    <w:rsid w:val="00842FA0"/>
    <w:rsid w:val="0085437A"/>
    <w:rsid w:val="008757F3"/>
    <w:rsid w:val="00882BC8"/>
    <w:rsid w:val="00896E5A"/>
    <w:rsid w:val="008C1332"/>
    <w:rsid w:val="008E38A2"/>
    <w:rsid w:val="00960C76"/>
    <w:rsid w:val="0096691E"/>
    <w:rsid w:val="009770A8"/>
    <w:rsid w:val="00981012"/>
    <w:rsid w:val="009B3F04"/>
    <w:rsid w:val="009C6E94"/>
    <w:rsid w:val="00A11763"/>
    <w:rsid w:val="00A14269"/>
    <w:rsid w:val="00A25FBF"/>
    <w:rsid w:val="00A83867"/>
    <w:rsid w:val="00AA4A74"/>
    <w:rsid w:val="00AC532E"/>
    <w:rsid w:val="00AF54B7"/>
    <w:rsid w:val="00B015F3"/>
    <w:rsid w:val="00B36C1A"/>
    <w:rsid w:val="00B645A7"/>
    <w:rsid w:val="00B72D68"/>
    <w:rsid w:val="00BA37CD"/>
    <w:rsid w:val="00BD6C62"/>
    <w:rsid w:val="00C74C5C"/>
    <w:rsid w:val="00C84EB5"/>
    <w:rsid w:val="00C961E6"/>
    <w:rsid w:val="00CA6682"/>
    <w:rsid w:val="00D112D6"/>
    <w:rsid w:val="00D3211D"/>
    <w:rsid w:val="00D6772D"/>
    <w:rsid w:val="00D841AE"/>
    <w:rsid w:val="00DC48BF"/>
    <w:rsid w:val="00E426BA"/>
    <w:rsid w:val="00E74AAD"/>
    <w:rsid w:val="00E819D6"/>
    <w:rsid w:val="00E84957"/>
    <w:rsid w:val="00EB353C"/>
    <w:rsid w:val="00F13EE8"/>
    <w:rsid w:val="00F239EC"/>
    <w:rsid w:val="00F52559"/>
    <w:rsid w:val="00F604A5"/>
    <w:rsid w:val="00F93A12"/>
    <w:rsid w:val="0BF756BA"/>
    <w:rsid w:val="0E06A5E5"/>
    <w:rsid w:val="10C424E3"/>
    <w:rsid w:val="156D1D17"/>
    <w:rsid w:val="230D5D7E"/>
    <w:rsid w:val="30AE3539"/>
    <w:rsid w:val="3A01BB02"/>
    <w:rsid w:val="43C70D56"/>
    <w:rsid w:val="446EF3A8"/>
    <w:rsid w:val="4C41CA5C"/>
    <w:rsid w:val="54D775AA"/>
    <w:rsid w:val="607ECC35"/>
    <w:rsid w:val="77633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FE97"/>
  <w15:chartTrackingRefBased/>
  <w15:docId w15:val="{00E3A3ED-0233-4DF3-B042-15107E9E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29D"/>
    <w:rPr>
      <w:rFonts w:eastAsiaTheme="majorEastAsia" w:cstheme="majorBidi"/>
      <w:color w:val="272727" w:themeColor="text1" w:themeTint="D8"/>
    </w:rPr>
  </w:style>
  <w:style w:type="paragraph" w:styleId="Title">
    <w:name w:val="Title"/>
    <w:basedOn w:val="Normal"/>
    <w:next w:val="Normal"/>
    <w:link w:val="TitleChar"/>
    <w:uiPriority w:val="10"/>
    <w:qFormat/>
    <w:rsid w:val="00714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29D"/>
    <w:pPr>
      <w:spacing w:before="160"/>
      <w:jc w:val="center"/>
    </w:pPr>
    <w:rPr>
      <w:i/>
      <w:iCs/>
      <w:color w:val="404040" w:themeColor="text1" w:themeTint="BF"/>
    </w:rPr>
  </w:style>
  <w:style w:type="character" w:customStyle="1" w:styleId="QuoteChar">
    <w:name w:val="Quote Char"/>
    <w:basedOn w:val="DefaultParagraphFont"/>
    <w:link w:val="Quote"/>
    <w:uiPriority w:val="29"/>
    <w:rsid w:val="0071429D"/>
    <w:rPr>
      <w:i/>
      <w:iCs/>
      <w:color w:val="404040" w:themeColor="text1" w:themeTint="BF"/>
    </w:rPr>
  </w:style>
  <w:style w:type="paragraph" w:styleId="ListParagraph">
    <w:name w:val="List Paragraph"/>
    <w:basedOn w:val="Normal"/>
    <w:uiPriority w:val="34"/>
    <w:qFormat/>
    <w:rsid w:val="0071429D"/>
    <w:pPr>
      <w:ind w:left="720"/>
      <w:contextualSpacing/>
    </w:pPr>
  </w:style>
  <w:style w:type="character" w:styleId="IntenseEmphasis">
    <w:name w:val="Intense Emphasis"/>
    <w:basedOn w:val="DefaultParagraphFont"/>
    <w:uiPriority w:val="21"/>
    <w:qFormat/>
    <w:rsid w:val="0071429D"/>
    <w:rPr>
      <w:i/>
      <w:iCs/>
      <w:color w:val="0F4761" w:themeColor="accent1" w:themeShade="BF"/>
    </w:rPr>
  </w:style>
  <w:style w:type="paragraph" w:styleId="IntenseQuote">
    <w:name w:val="Intense Quote"/>
    <w:basedOn w:val="Normal"/>
    <w:next w:val="Normal"/>
    <w:link w:val="IntenseQuoteChar"/>
    <w:uiPriority w:val="30"/>
    <w:qFormat/>
    <w:rsid w:val="00714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29D"/>
    <w:rPr>
      <w:i/>
      <w:iCs/>
      <w:color w:val="0F4761" w:themeColor="accent1" w:themeShade="BF"/>
    </w:rPr>
  </w:style>
  <w:style w:type="character" w:styleId="IntenseReference">
    <w:name w:val="Intense Reference"/>
    <w:basedOn w:val="DefaultParagraphFont"/>
    <w:uiPriority w:val="32"/>
    <w:qFormat/>
    <w:rsid w:val="0071429D"/>
    <w:rPr>
      <w:b/>
      <w:bCs/>
      <w:smallCaps/>
      <w:color w:val="0F4761" w:themeColor="accent1" w:themeShade="BF"/>
      <w:spacing w:val="5"/>
    </w:rPr>
  </w:style>
  <w:style w:type="character" w:styleId="Hyperlink">
    <w:name w:val="Hyperlink"/>
    <w:basedOn w:val="DefaultParagraphFont"/>
    <w:uiPriority w:val="99"/>
    <w:unhideWhenUsed/>
    <w:rsid w:val="004C404F"/>
    <w:rPr>
      <w:color w:val="467886" w:themeColor="hyperlink"/>
      <w:u w:val="single"/>
    </w:rPr>
  </w:style>
  <w:style w:type="character" w:styleId="UnresolvedMention">
    <w:name w:val="Unresolved Mention"/>
    <w:basedOn w:val="DefaultParagraphFont"/>
    <w:uiPriority w:val="99"/>
    <w:semiHidden/>
    <w:unhideWhenUsed/>
    <w:rsid w:val="004C404F"/>
    <w:rPr>
      <w:color w:val="605E5C"/>
      <w:shd w:val="clear" w:color="auto" w:fill="E1DFDD"/>
    </w:rPr>
  </w:style>
  <w:style w:type="paragraph" w:styleId="NormalWeb">
    <w:name w:val="Normal (Web)"/>
    <w:basedOn w:val="Normal"/>
    <w:uiPriority w:val="99"/>
    <w:unhideWhenUsed/>
    <w:rsid w:val="001A0D5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A0D58"/>
    <w:rPr>
      <w:b/>
      <w:bCs/>
    </w:rPr>
  </w:style>
  <w:style w:type="character" w:styleId="CommentReference">
    <w:name w:val="annotation reference"/>
    <w:basedOn w:val="DefaultParagraphFont"/>
    <w:uiPriority w:val="99"/>
    <w:semiHidden/>
    <w:unhideWhenUsed/>
    <w:rsid w:val="00231E9B"/>
    <w:rPr>
      <w:sz w:val="16"/>
      <w:szCs w:val="16"/>
    </w:rPr>
  </w:style>
  <w:style w:type="paragraph" w:styleId="CommentText">
    <w:name w:val="annotation text"/>
    <w:basedOn w:val="Normal"/>
    <w:link w:val="CommentTextChar"/>
    <w:uiPriority w:val="99"/>
    <w:semiHidden/>
    <w:unhideWhenUsed/>
    <w:rsid w:val="00231E9B"/>
    <w:pPr>
      <w:spacing w:line="240" w:lineRule="auto"/>
    </w:pPr>
    <w:rPr>
      <w:sz w:val="20"/>
      <w:szCs w:val="20"/>
    </w:rPr>
  </w:style>
  <w:style w:type="character" w:customStyle="1" w:styleId="CommentTextChar">
    <w:name w:val="Comment Text Char"/>
    <w:basedOn w:val="DefaultParagraphFont"/>
    <w:link w:val="CommentText"/>
    <w:uiPriority w:val="99"/>
    <w:semiHidden/>
    <w:rsid w:val="00231E9B"/>
    <w:rPr>
      <w:sz w:val="20"/>
      <w:szCs w:val="20"/>
    </w:rPr>
  </w:style>
  <w:style w:type="paragraph" w:styleId="CommentSubject">
    <w:name w:val="annotation subject"/>
    <w:basedOn w:val="CommentText"/>
    <w:next w:val="CommentText"/>
    <w:link w:val="CommentSubjectChar"/>
    <w:uiPriority w:val="99"/>
    <w:semiHidden/>
    <w:unhideWhenUsed/>
    <w:rsid w:val="00231E9B"/>
    <w:rPr>
      <w:b/>
      <w:bCs/>
    </w:rPr>
  </w:style>
  <w:style w:type="character" w:customStyle="1" w:styleId="CommentSubjectChar">
    <w:name w:val="Comment Subject Char"/>
    <w:basedOn w:val="CommentTextChar"/>
    <w:link w:val="CommentSubject"/>
    <w:uiPriority w:val="99"/>
    <w:semiHidden/>
    <w:rsid w:val="00231E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3832">
      <w:bodyDiv w:val="1"/>
      <w:marLeft w:val="0"/>
      <w:marRight w:val="0"/>
      <w:marTop w:val="0"/>
      <w:marBottom w:val="0"/>
      <w:divBdr>
        <w:top w:val="none" w:sz="0" w:space="0" w:color="auto"/>
        <w:left w:val="none" w:sz="0" w:space="0" w:color="auto"/>
        <w:bottom w:val="none" w:sz="0" w:space="0" w:color="auto"/>
        <w:right w:val="none" w:sz="0" w:space="0" w:color="auto"/>
      </w:divBdr>
    </w:div>
    <w:div w:id="76561236">
      <w:bodyDiv w:val="1"/>
      <w:marLeft w:val="0"/>
      <w:marRight w:val="0"/>
      <w:marTop w:val="0"/>
      <w:marBottom w:val="0"/>
      <w:divBdr>
        <w:top w:val="none" w:sz="0" w:space="0" w:color="auto"/>
        <w:left w:val="none" w:sz="0" w:space="0" w:color="auto"/>
        <w:bottom w:val="none" w:sz="0" w:space="0" w:color="auto"/>
        <w:right w:val="none" w:sz="0" w:space="0" w:color="auto"/>
      </w:divBdr>
    </w:div>
    <w:div w:id="325718120">
      <w:bodyDiv w:val="1"/>
      <w:marLeft w:val="0"/>
      <w:marRight w:val="0"/>
      <w:marTop w:val="0"/>
      <w:marBottom w:val="0"/>
      <w:divBdr>
        <w:top w:val="none" w:sz="0" w:space="0" w:color="auto"/>
        <w:left w:val="none" w:sz="0" w:space="0" w:color="auto"/>
        <w:bottom w:val="none" w:sz="0" w:space="0" w:color="auto"/>
        <w:right w:val="none" w:sz="0" w:space="0" w:color="auto"/>
      </w:divBdr>
      <w:divsChild>
        <w:div w:id="53165000">
          <w:marLeft w:val="0"/>
          <w:marRight w:val="0"/>
          <w:marTop w:val="0"/>
          <w:marBottom w:val="0"/>
          <w:divBdr>
            <w:top w:val="none" w:sz="0" w:space="0" w:color="auto"/>
            <w:left w:val="none" w:sz="0" w:space="0" w:color="auto"/>
            <w:bottom w:val="none" w:sz="0" w:space="0" w:color="auto"/>
            <w:right w:val="none" w:sz="0" w:space="0" w:color="auto"/>
          </w:divBdr>
        </w:div>
        <w:div w:id="552545872">
          <w:marLeft w:val="0"/>
          <w:marRight w:val="0"/>
          <w:marTop w:val="0"/>
          <w:marBottom w:val="0"/>
          <w:divBdr>
            <w:top w:val="none" w:sz="0" w:space="0" w:color="auto"/>
            <w:left w:val="none" w:sz="0" w:space="0" w:color="auto"/>
            <w:bottom w:val="none" w:sz="0" w:space="0" w:color="auto"/>
            <w:right w:val="none" w:sz="0" w:space="0" w:color="auto"/>
          </w:divBdr>
        </w:div>
        <w:div w:id="1050568448">
          <w:marLeft w:val="0"/>
          <w:marRight w:val="0"/>
          <w:marTop w:val="0"/>
          <w:marBottom w:val="0"/>
          <w:divBdr>
            <w:top w:val="none" w:sz="0" w:space="0" w:color="auto"/>
            <w:left w:val="none" w:sz="0" w:space="0" w:color="auto"/>
            <w:bottom w:val="none" w:sz="0" w:space="0" w:color="auto"/>
            <w:right w:val="none" w:sz="0" w:space="0" w:color="auto"/>
          </w:divBdr>
        </w:div>
        <w:div w:id="1237783103">
          <w:marLeft w:val="0"/>
          <w:marRight w:val="0"/>
          <w:marTop w:val="0"/>
          <w:marBottom w:val="0"/>
          <w:divBdr>
            <w:top w:val="none" w:sz="0" w:space="0" w:color="auto"/>
            <w:left w:val="none" w:sz="0" w:space="0" w:color="auto"/>
            <w:bottom w:val="none" w:sz="0" w:space="0" w:color="auto"/>
            <w:right w:val="none" w:sz="0" w:space="0" w:color="auto"/>
          </w:divBdr>
          <w:divsChild>
            <w:div w:id="102892593">
              <w:marLeft w:val="-75"/>
              <w:marRight w:val="0"/>
              <w:marTop w:val="30"/>
              <w:marBottom w:val="30"/>
              <w:divBdr>
                <w:top w:val="none" w:sz="0" w:space="0" w:color="auto"/>
                <w:left w:val="none" w:sz="0" w:space="0" w:color="auto"/>
                <w:bottom w:val="none" w:sz="0" w:space="0" w:color="auto"/>
                <w:right w:val="none" w:sz="0" w:space="0" w:color="auto"/>
              </w:divBdr>
              <w:divsChild>
                <w:div w:id="70005929">
                  <w:marLeft w:val="0"/>
                  <w:marRight w:val="0"/>
                  <w:marTop w:val="0"/>
                  <w:marBottom w:val="0"/>
                  <w:divBdr>
                    <w:top w:val="none" w:sz="0" w:space="0" w:color="auto"/>
                    <w:left w:val="none" w:sz="0" w:space="0" w:color="auto"/>
                    <w:bottom w:val="none" w:sz="0" w:space="0" w:color="auto"/>
                    <w:right w:val="none" w:sz="0" w:space="0" w:color="auto"/>
                  </w:divBdr>
                  <w:divsChild>
                    <w:div w:id="263225212">
                      <w:marLeft w:val="0"/>
                      <w:marRight w:val="0"/>
                      <w:marTop w:val="0"/>
                      <w:marBottom w:val="0"/>
                      <w:divBdr>
                        <w:top w:val="none" w:sz="0" w:space="0" w:color="auto"/>
                        <w:left w:val="none" w:sz="0" w:space="0" w:color="auto"/>
                        <w:bottom w:val="none" w:sz="0" w:space="0" w:color="auto"/>
                        <w:right w:val="none" w:sz="0" w:space="0" w:color="auto"/>
                      </w:divBdr>
                    </w:div>
                    <w:div w:id="271717311">
                      <w:marLeft w:val="0"/>
                      <w:marRight w:val="0"/>
                      <w:marTop w:val="0"/>
                      <w:marBottom w:val="0"/>
                      <w:divBdr>
                        <w:top w:val="none" w:sz="0" w:space="0" w:color="auto"/>
                        <w:left w:val="none" w:sz="0" w:space="0" w:color="auto"/>
                        <w:bottom w:val="none" w:sz="0" w:space="0" w:color="auto"/>
                        <w:right w:val="none" w:sz="0" w:space="0" w:color="auto"/>
                      </w:divBdr>
                    </w:div>
                    <w:div w:id="569077563">
                      <w:marLeft w:val="0"/>
                      <w:marRight w:val="0"/>
                      <w:marTop w:val="0"/>
                      <w:marBottom w:val="0"/>
                      <w:divBdr>
                        <w:top w:val="none" w:sz="0" w:space="0" w:color="auto"/>
                        <w:left w:val="none" w:sz="0" w:space="0" w:color="auto"/>
                        <w:bottom w:val="none" w:sz="0" w:space="0" w:color="auto"/>
                        <w:right w:val="none" w:sz="0" w:space="0" w:color="auto"/>
                      </w:divBdr>
                    </w:div>
                    <w:div w:id="640232875">
                      <w:marLeft w:val="0"/>
                      <w:marRight w:val="0"/>
                      <w:marTop w:val="0"/>
                      <w:marBottom w:val="0"/>
                      <w:divBdr>
                        <w:top w:val="none" w:sz="0" w:space="0" w:color="auto"/>
                        <w:left w:val="none" w:sz="0" w:space="0" w:color="auto"/>
                        <w:bottom w:val="none" w:sz="0" w:space="0" w:color="auto"/>
                        <w:right w:val="none" w:sz="0" w:space="0" w:color="auto"/>
                      </w:divBdr>
                    </w:div>
                    <w:div w:id="1091313059">
                      <w:marLeft w:val="0"/>
                      <w:marRight w:val="0"/>
                      <w:marTop w:val="0"/>
                      <w:marBottom w:val="0"/>
                      <w:divBdr>
                        <w:top w:val="none" w:sz="0" w:space="0" w:color="auto"/>
                        <w:left w:val="none" w:sz="0" w:space="0" w:color="auto"/>
                        <w:bottom w:val="none" w:sz="0" w:space="0" w:color="auto"/>
                        <w:right w:val="none" w:sz="0" w:space="0" w:color="auto"/>
                      </w:divBdr>
                    </w:div>
                    <w:div w:id="1303735981">
                      <w:marLeft w:val="0"/>
                      <w:marRight w:val="0"/>
                      <w:marTop w:val="0"/>
                      <w:marBottom w:val="0"/>
                      <w:divBdr>
                        <w:top w:val="none" w:sz="0" w:space="0" w:color="auto"/>
                        <w:left w:val="none" w:sz="0" w:space="0" w:color="auto"/>
                        <w:bottom w:val="none" w:sz="0" w:space="0" w:color="auto"/>
                        <w:right w:val="none" w:sz="0" w:space="0" w:color="auto"/>
                      </w:divBdr>
                    </w:div>
                    <w:div w:id="1361011628">
                      <w:marLeft w:val="0"/>
                      <w:marRight w:val="0"/>
                      <w:marTop w:val="0"/>
                      <w:marBottom w:val="0"/>
                      <w:divBdr>
                        <w:top w:val="none" w:sz="0" w:space="0" w:color="auto"/>
                        <w:left w:val="none" w:sz="0" w:space="0" w:color="auto"/>
                        <w:bottom w:val="none" w:sz="0" w:space="0" w:color="auto"/>
                        <w:right w:val="none" w:sz="0" w:space="0" w:color="auto"/>
                      </w:divBdr>
                    </w:div>
                    <w:div w:id="1395928706">
                      <w:marLeft w:val="0"/>
                      <w:marRight w:val="0"/>
                      <w:marTop w:val="0"/>
                      <w:marBottom w:val="0"/>
                      <w:divBdr>
                        <w:top w:val="none" w:sz="0" w:space="0" w:color="auto"/>
                        <w:left w:val="none" w:sz="0" w:space="0" w:color="auto"/>
                        <w:bottom w:val="none" w:sz="0" w:space="0" w:color="auto"/>
                        <w:right w:val="none" w:sz="0" w:space="0" w:color="auto"/>
                      </w:divBdr>
                    </w:div>
                    <w:div w:id="1502232320">
                      <w:marLeft w:val="0"/>
                      <w:marRight w:val="0"/>
                      <w:marTop w:val="0"/>
                      <w:marBottom w:val="0"/>
                      <w:divBdr>
                        <w:top w:val="none" w:sz="0" w:space="0" w:color="auto"/>
                        <w:left w:val="none" w:sz="0" w:space="0" w:color="auto"/>
                        <w:bottom w:val="none" w:sz="0" w:space="0" w:color="auto"/>
                        <w:right w:val="none" w:sz="0" w:space="0" w:color="auto"/>
                      </w:divBdr>
                    </w:div>
                    <w:div w:id="1522695853">
                      <w:marLeft w:val="0"/>
                      <w:marRight w:val="0"/>
                      <w:marTop w:val="0"/>
                      <w:marBottom w:val="0"/>
                      <w:divBdr>
                        <w:top w:val="none" w:sz="0" w:space="0" w:color="auto"/>
                        <w:left w:val="none" w:sz="0" w:space="0" w:color="auto"/>
                        <w:bottom w:val="none" w:sz="0" w:space="0" w:color="auto"/>
                        <w:right w:val="none" w:sz="0" w:space="0" w:color="auto"/>
                      </w:divBdr>
                    </w:div>
                    <w:div w:id="1965504850">
                      <w:marLeft w:val="0"/>
                      <w:marRight w:val="0"/>
                      <w:marTop w:val="0"/>
                      <w:marBottom w:val="0"/>
                      <w:divBdr>
                        <w:top w:val="none" w:sz="0" w:space="0" w:color="auto"/>
                        <w:left w:val="none" w:sz="0" w:space="0" w:color="auto"/>
                        <w:bottom w:val="none" w:sz="0" w:space="0" w:color="auto"/>
                        <w:right w:val="none" w:sz="0" w:space="0" w:color="auto"/>
                      </w:divBdr>
                    </w:div>
                  </w:divsChild>
                </w:div>
                <w:div w:id="242419149">
                  <w:marLeft w:val="0"/>
                  <w:marRight w:val="0"/>
                  <w:marTop w:val="0"/>
                  <w:marBottom w:val="0"/>
                  <w:divBdr>
                    <w:top w:val="none" w:sz="0" w:space="0" w:color="auto"/>
                    <w:left w:val="none" w:sz="0" w:space="0" w:color="auto"/>
                    <w:bottom w:val="none" w:sz="0" w:space="0" w:color="auto"/>
                    <w:right w:val="none" w:sz="0" w:space="0" w:color="auto"/>
                  </w:divBdr>
                  <w:divsChild>
                    <w:div w:id="415053728">
                      <w:marLeft w:val="0"/>
                      <w:marRight w:val="0"/>
                      <w:marTop w:val="0"/>
                      <w:marBottom w:val="0"/>
                      <w:divBdr>
                        <w:top w:val="none" w:sz="0" w:space="0" w:color="auto"/>
                        <w:left w:val="none" w:sz="0" w:space="0" w:color="auto"/>
                        <w:bottom w:val="none" w:sz="0" w:space="0" w:color="auto"/>
                        <w:right w:val="none" w:sz="0" w:space="0" w:color="auto"/>
                      </w:divBdr>
                    </w:div>
                  </w:divsChild>
                </w:div>
                <w:div w:id="285354404">
                  <w:marLeft w:val="0"/>
                  <w:marRight w:val="0"/>
                  <w:marTop w:val="0"/>
                  <w:marBottom w:val="0"/>
                  <w:divBdr>
                    <w:top w:val="none" w:sz="0" w:space="0" w:color="auto"/>
                    <w:left w:val="none" w:sz="0" w:space="0" w:color="auto"/>
                    <w:bottom w:val="none" w:sz="0" w:space="0" w:color="auto"/>
                    <w:right w:val="none" w:sz="0" w:space="0" w:color="auto"/>
                  </w:divBdr>
                  <w:divsChild>
                    <w:div w:id="47654824">
                      <w:marLeft w:val="0"/>
                      <w:marRight w:val="0"/>
                      <w:marTop w:val="0"/>
                      <w:marBottom w:val="0"/>
                      <w:divBdr>
                        <w:top w:val="none" w:sz="0" w:space="0" w:color="auto"/>
                        <w:left w:val="none" w:sz="0" w:space="0" w:color="auto"/>
                        <w:bottom w:val="none" w:sz="0" w:space="0" w:color="auto"/>
                        <w:right w:val="none" w:sz="0" w:space="0" w:color="auto"/>
                      </w:divBdr>
                    </w:div>
                    <w:div w:id="1844008463">
                      <w:marLeft w:val="0"/>
                      <w:marRight w:val="0"/>
                      <w:marTop w:val="0"/>
                      <w:marBottom w:val="0"/>
                      <w:divBdr>
                        <w:top w:val="none" w:sz="0" w:space="0" w:color="auto"/>
                        <w:left w:val="none" w:sz="0" w:space="0" w:color="auto"/>
                        <w:bottom w:val="none" w:sz="0" w:space="0" w:color="auto"/>
                        <w:right w:val="none" w:sz="0" w:space="0" w:color="auto"/>
                      </w:divBdr>
                    </w:div>
                  </w:divsChild>
                </w:div>
                <w:div w:id="428896041">
                  <w:marLeft w:val="0"/>
                  <w:marRight w:val="0"/>
                  <w:marTop w:val="0"/>
                  <w:marBottom w:val="0"/>
                  <w:divBdr>
                    <w:top w:val="none" w:sz="0" w:space="0" w:color="auto"/>
                    <w:left w:val="none" w:sz="0" w:space="0" w:color="auto"/>
                    <w:bottom w:val="none" w:sz="0" w:space="0" w:color="auto"/>
                    <w:right w:val="none" w:sz="0" w:space="0" w:color="auto"/>
                  </w:divBdr>
                  <w:divsChild>
                    <w:div w:id="92895413">
                      <w:marLeft w:val="0"/>
                      <w:marRight w:val="0"/>
                      <w:marTop w:val="0"/>
                      <w:marBottom w:val="0"/>
                      <w:divBdr>
                        <w:top w:val="none" w:sz="0" w:space="0" w:color="auto"/>
                        <w:left w:val="none" w:sz="0" w:space="0" w:color="auto"/>
                        <w:bottom w:val="none" w:sz="0" w:space="0" w:color="auto"/>
                        <w:right w:val="none" w:sz="0" w:space="0" w:color="auto"/>
                      </w:divBdr>
                    </w:div>
                    <w:div w:id="151799583">
                      <w:marLeft w:val="0"/>
                      <w:marRight w:val="0"/>
                      <w:marTop w:val="0"/>
                      <w:marBottom w:val="0"/>
                      <w:divBdr>
                        <w:top w:val="none" w:sz="0" w:space="0" w:color="auto"/>
                        <w:left w:val="none" w:sz="0" w:space="0" w:color="auto"/>
                        <w:bottom w:val="none" w:sz="0" w:space="0" w:color="auto"/>
                        <w:right w:val="none" w:sz="0" w:space="0" w:color="auto"/>
                      </w:divBdr>
                    </w:div>
                    <w:div w:id="204295985">
                      <w:marLeft w:val="0"/>
                      <w:marRight w:val="0"/>
                      <w:marTop w:val="0"/>
                      <w:marBottom w:val="0"/>
                      <w:divBdr>
                        <w:top w:val="none" w:sz="0" w:space="0" w:color="auto"/>
                        <w:left w:val="none" w:sz="0" w:space="0" w:color="auto"/>
                        <w:bottom w:val="none" w:sz="0" w:space="0" w:color="auto"/>
                        <w:right w:val="none" w:sz="0" w:space="0" w:color="auto"/>
                      </w:divBdr>
                    </w:div>
                    <w:div w:id="513805335">
                      <w:marLeft w:val="0"/>
                      <w:marRight w:val="0"/>
                      <w:marTop w:val="0"/>
                      <w:marBottom w:val="0"/>
                      <w:divBdr>
                        <w:top w:val="none" w:sz="0" w:space="0" w:color="auto"/>
                        <w:left w:val="none" w:sz="0" w:space="0" w:color="auto"/>
                        <w:bottom w:val="none" w:sz="0" w:space="0" w:color="auto"/>
                        <w:right w:val="none" w:sz="0" w:space="0" w:color="auto"/>
                      </w:divBdr>
                    </w:div>
                    <w:div w:id="689837204">
                      <w:marLeft w:val="0"/>
                      <w:marRight w:val="0"/>
                      <w:marTop w:val="0"/>
                      <w:marBottom w:val="0"/>
                      <w:divBdr>
                        <w:top w:val="none" w:sz="0" w:space="0" w:color="auto"/>
                        <w:left w:val="none" w:sz="0" w:space="0" w:color="auto"/>
                        <w:bottom w:val="none" w:sz="0" w:space="0" w:color="auto"/>
                        <w:right w:val="none" w:sz="0" w:space="0" w:color="auto"/>
                      </w:divBdr>
                    </w:div>
                    <w:div w:id="835999587">
                      <w:marLeft w:val="0"/>
                      <w:marRight w:val="0"/>
                      <w:marTop w:val="0"/>
                      <w:marBottom w:val="0"/>
                      <w:divBdr>
                        <w:top w:val="none" w:sz="0" w:space="0" w:color="auto"/>
                        <w:left w:val="none" w:sz="0" w:space="0" w:color="auto"/>
                        <w:bottom w:val="none" w:sz="0" w:space="0" w:color="auto"/>
                        <w:right w:val="none" w:sz="0" w:space="0" w:color="auto"/>
                      </w:divBdr>
                    </w:div>
                    <w:div w:id="1446927959">
                      <w:marLeft w:val="0"/>
                      <w:marRight w:val="0"/>
                      <w:marTop w:val="0"/>
                      <w:marBottom w:val="0"/>
                      <w:divBdr>
                        <w:top w:val="none" w:sz="0" w:space="0" w:color="auto"/>
                        <w:left w:val="none" w:sz="0" w:space="0" w:color="auto"/>
                        <w:bottom w:val="none" w:sz="0" w:space="0" w:color="auto"/>
                        <w:right w:val="none" w:sz="0" w:space="0" w:color="auto"/>
                      </w:divBdr>
                    </w:div>
                    <w:div w:id="1528446828">
                      <w:marLeft w:val="0"/>
                      <w:marRight w:val="0"/>
                      <w:marTop w:val="0"/>
                      <w:marBottom w:val="0"/>
                      <w:divBdr>
                        <w:top w:val="none" w:sz="0" w:space="0" w:color="auto"/>
                        <w:left w:val="none" w:sz="0" w:space="0" w:color="auto"/>
                        <w:bottom w:val="none" w:sz="0" w:space="0" w:color="auto"/>
                        <w:right w:val="none" w:sz="0" w:space="0" w:color="auto"/>
                      </w:divBdr>
                    </w:div>
                    <w:div w:id="1579555199">
                      <w:marLeft w:val="0"/>
                      <w:marRight w:val="0"/>
                      <w:marTop w:val="0"/>
                      <w:marBottom w:val="0"/>
                      <w:divBdr>
                        <w:top w:val="none" w:sz="0" w:space="0" w:color="auto"/>
                        <w:left w:val="none" w:sz="0" w:space="0" w:color="auto"/>
                        <w:bottom w:val="none" w:sz="0" w:space="0" w:color="auto"/>
                        <w:right w:val="none" w:sz="0" w:space="0" w:color="auto"/>
                      </w:divBdr>
                    </w:div>
                    <w:div w:id="1651402098">
                      <w:marLeft w:val="0"/>
                      <w:marRight w:val="0"/>
                      <w:marTop w:val="0"/>
                      <w:marBottom w:val="0"/>
                      <w:divBdr>
                        <w:top w:val="none" w:sz="0" w:space="0" w:color="auto"/>
                        <w:left w:val="none" w:sz="0" w:space="0" w:color="auto"/>
                        <w:bottom w:val="none" w:sz="0" w:space="0" w:color="auto"/>
                        <w:right w:val="none" w:sz="0" w:space="0" w:color="auto"/>
                      </w:divBdr>
                    </w:div>
                  </w:divsChild>
                </w:div>
                <w:div w:id="452942131">
                  <w:marLeft w:val="0"/>
                  <w:marRight w:val="0"/>
                  <w:marTop w:val="0"/>
                  <w:marBottom w:val="0"/>
                  <w:divBdr>
                    <w:top w:val="none" w:sz="0" w:space="0" w:color="auto"/>
                    <w:left w:val="none" w:sz="0" w:space="0" w:color="auto"/>
                    <w:bottom w:val="none" w:sz="0" w:space="0" w:color="auto"/>
                    <w:right w:val="none" w:sz="0" w:space="0" w:color="auto"/>
                  </w:divBdr>
                  <w:divsChild>
                    <w:div w:id="103307310">
                      <w:marLeft w:val="0"/>
                      <w:marRight w:val="0"/>
                      <w:marTop w:val="0"/>
                      <w:marBottom w:val="0"/>
                      <w:divBdr>
                        <w:top w:val="none" w:sz="0" w:space="0" w:color="auto"/>
                        <w:left w:val="none" w:sz="0" w:space="0" w:color="auto"/>
                        <w:bottom w:val="none" w:sz="0" w:space="0" w:color="auto"/>
                        <w:right w:val="none" w:sz="0" w:space="0" w:color="auto"/>
                      </w:divBdr>
                    </w:div>
                    <w:div w:id="1178543127">
                      <w:marLeft w:val="0"/>
                      <w:marRight w:val="0"/>
                      <w:marTop w:val="0"/>
                      <w:marBottom w:val="0"/>
                      <w:divBdr>
                        <w:top w:val="none" w:sz="0" w:space="0" w:color="auto"/>
                        <w:left w:val="none" w:sz="0" w:space="0" w:color="auto"/>
                        <w:bottom w:val="none" w:sz="0" w:space="0" w:color="auto"/>
                        <w:right w:val="none" w:sz="0" w:space="0" w:color="auto"/>
                      </w:divBdr>
                    </w:div>
                    <w:div w:id="1854684353">
                      <w:marLeft w:val="0"/>
                      <w:marRight w:val="0"/>
                      <w:marTop w:val="0"/>
                      <w:marBottom w:val="0"/>
                      <w:divBdr>
                        <w:top w:val="none" w:sz="0" w:space="0" w:color="auto"/>
                        <w:left w:val="none" w:sz="0" w:space="0" w:color="auto"/>
                        <w:bottom w:val="none" w:sz="0" w:space="0" w:color="auto"/>
                        <w:right w:val="none" w:sz="0" w:space="0" w:color="auto"/>
                      </w:divBdr>
                    </w:div>
                  </w:divsChild>
                </w:div>
                <w:div w:id="682584711">
                  <w:marLeft w:val="0"/>
                  <w:marRight w:val="0"/>
                  <w:marTop w:val="0"/>
                  <w:marBottom w:val="0"/>
                  <w:divBdr>
                    <w:top w:val="none" w:sz="0" w:space="0" w:color="auto"/>
                    <w:left w:val="none" w:sz="0" w:space="0" w:color="auto"/>
                    <w:bottom w:val="none" w:sz="0" w:space="0" w:color="auto"/>
                    <w:right w:val="none" w:sz="0" w:space="0" w:color="auto"/>
                  </w:divBdr>
                  <w:divsChild>
                    <w:div w:id="1891840702">
                      <w:marLeft w:val="0"/>
                      <w:marRight w:val="0"/>
                      <w:marTop w:val="0"/>
                      <w:marBottom w:val="0"/>
                      <w:divBdr>
                        <w:top w:val="none" w:sz="0" w:space="0" w:color="auto"/>
                        <w:left w:val="none" w:sz="0" w:space="0" w:color="auto"/>
                        <w:bottom w:val="none" w:sz="0" w:space="0" w:color="auto"/>
                        <w:right w:val="none" w:sz="0" w:space="0" w:color="auto"/>
                      </w:divBdr>
                    </w:div>
                  </w:divsChild>
                </w:div>
                <w:div w:id="708452324">
                  <w:marLeft w:val="0"/>
                  <w:marRight w:val="0"/>
                  <w:marTop w:val="0"/>
                  <w:marBottom w:val="0"/>
                  <w:divBdr>
                    <w:top w:val="none" w:sz="0" w:space="0" w:color="auto"/>
                    <w:left w:val="none" w:sz="0" w:space="0" w:color="auto"/>
                    <w:bottom w:val="none" w:sz="0" w:space="0" w:color="auto"/>
                    <w:right w:val="none" w:sz="0" w:space="0" w:color="auto"/>
                  </w:divBdr>
                  <w:divsChild>
                    <w:div w:id="409229420">
                      <w:marLeft w:val="0"/>
                      <w:marRight w:val="0"/>
                      <w:marTop w:val="0"/>
                      <w:marBottom w:val="0"/>
                      <w:divBdr>
                        <w:top w:val="none" w:sz="0" w:space="0" w:color="auto"/>
                        <w:left w:val="none" w:sz="0" w:space="0" w:color="auto"/>
                        <w:bottom w:val="none" w:sz="0" w:space="0" w:color="auto"/>
                        <w:right w:val="none" w:sz="0" w:space="0" w:color="auto"/>
                      </w:divBdr>
                    </w:div>
                    <w:div w:id="563301755">
                      <w:marLeft w:val="0"/>
                      <w:marRight w:val="0"/>
                      <w:marTop w:val="0"/>
                      <w:marBottom w:val="0"/>
                      <w:divBdr>
                        <w:top w:val="none" w:sz="0" w:space="0" w:color="auto"/>
                        <w:left w:val="none" w:sz="0" w:space="0" w:color="auto"/>
                        <w:bottom w:val="none" w:sz="0" w:space="0" w:color="auto"/>
                        <w:right w:val="none" w:sz="0" w:space="0" w:color="auto"/>
                      </w:divBdr>
                    </w:div>
                    <w:div w:id="1056048373">
                      <w:marLeft w:val="0"/>
                      <w:marRight w:val="0"/>
                      <w:marTop w:val="0"/>
                      <w:marBottom w:val="0"/>
                      <w:divBdr>
                        <w:top w:val="none" w:sz="0" w:space="0" w:color="auto"/>
                        <w:left w:val="none" w:sz="0" w:space="0" w:color="auto"/>
                        <w:bottom w:val="none" w:sz="0" w:space="0" w:color="auto"/>
                        <w:right w:val="none" w:sz="0" w:space="0" w:color="auto"/>
                      </w:divBdr>
                    </w:div>
                  </w:divsChild>
                </w:div>
                <w:div w:id="849181645">
                  <w:marLeft w:val="0"/>
                  <w:marRight w:val="0"/>
                  <w:marTop w:val="0"/>
                  <w:marBottom w:val="0"/>
                  <w:divBdr>
                    <w:top w:val="none" w:sz="0" w:space="0" w:color="auto"/>
                    <w:left w:val="none" w:sz="0" w:space="0" w:color="auto"/>
                    <w:bottom w:val="none" w:sz="0" w:space="0" w:color="auto"/>
                    <w:right w:val="none" w:sz="0" w:space="0" w:color="auto"/>
                  </w:divBdr>
                  <w:divsChild>
                    <w:div w:id="1907450271">
                      <w:marLeft w:val="0"/>
                      <w:marRight w:val="0"/>
                      <w:marTop w:val="0"/>
                      <w:marBottom w:val="0"/>
                      <w:divBdr>
                        <w:top w:val="none" w:sz="0" w:space="0" w:color="auto"/>
                        <w:left w:val="none" w:sz="0" w:space="0" w:color="auto"/>
                        <w:bottom w:val="none" w:sz="0" w:space="0" w:color="auto"/>
                        <w:right w:val="none" w:sz="0" w:space="0" w:color="auto"/>
                      </w:divBdr>
                    </w:div>
                  </w:divsChild>
                </w:div>
                <w:div w:id="1125733985">
                  <w:marLeft w:val="0"/>
                  <w:marRight w:val="0"/>
                  <w:marTop w:val="0"/>
                  <w:marBottom w:val="0"/>
                  <w:divBdr>
                    <w:top w:val="none" w:sz="0" w:space="0" w:color="auto"/>
                    <w:left w:val="none" w:sz="0" w:space="0" w:color="auto"/>
                    <w:bottom w:val="none" w:sz="0" w:space="0" w:color="auto"/>
                    <w:right w:val="none" w:sz="0" w:space="0" w:color="auto"/>
                  </w:divBdr>
                  <w:divsChild>
                    <w:div w:id="535044641">
                      <w:marLeft w:val="0"/>
                      <w:marRight w:val="0"/>
                      <w:marTop w:val="0"/>
                      <w:marBottom w:val="0"/>
                      <w:divBdr>
                        <w:top w:val="none" w:sz="0" w:space="0" w:color="auto"/>
                        <w:left w:val="none" w:sz="0" w:space="0" w:color="auto"/>
                        <w:bottom w:val="none" w:sz="0" w:space="0" w:color="auto"/>
                        <w:right w:val="none" w:sz="0" w:space="0" w:color="auto"/>
                      </w:divBdr>
                    </w:div>
                    <w:div w:id="1440758768">
                      <w:marLeft w:val="0"/>
                      <w:marRight w:val="0"/>
                      <w:marTop w:val="0"/>
                      <w:marBottom w:val="0"/>
                      <w:divBdr>
                        <w:top w:val="none" w:sz="0" w:space="0" w:color="auto"/>
                        <w:left w:val="none" w:sz="0" w:space="0" w:color="auto"/>
                        <w:bottom w:val="none" w:sz="0" w:space="0" w:color="auto"/>
                        <w:right w:val="none" w:sz="0" w:space="0" w:color="auto"/>
                      </w:divBdr>
                    </w:div>
                    <w:div w:id="1572498632">
                      <w:marLeft w:val="0"/>
                      <w:marRight w:val="0"/>
                      <w:marTop w:val="0"/>
                      <w:marBottom w:val="0"/>
                      <w:divBdr>
                        <w:top w:val="none" w:sz="0" w:space="0" w:color="auto"/>
                        <w:left w:val="none" w:sz="0" w:space="0" w:color="auto"/>
                        <w:bottom w:val="none" w:sz="0" w:space="0" w:color="auto"/>
                        <w:right w:val="none" w:sz="0" w:space="0" w:color="auto"/>
                      </w:divBdr>
                    </w:div>
                    <w:div w:id="1680739701">
                      <w:marLeft w:val="0"/>
                      <w:marRight w:val="0"/>
                      <w:marTop w:val="0"/>
                      <w:marBottom w:val="0"/>
                      <w:divBdr>
                        <w:top w:val="none" w:sz="0" w:space="0" w:color="auto"/>
                        <w:left w:val="none" w:sz="0" w:space="0" w:color="auto"/>
                        <w:bottom w:val="none" w:sz="0" w:space="0" w:color="auto"/>
                        <w:right w:val="none" w:sz="0" w:space="0" w:color="auto"/>
                      </w:divBdr>
                    </w:div>
                    <w:div w:id="1852328820">
                      <w:marLeft w:val="0"/>
                      <w:marRight w:val="0"/>
                      <w:marTop w:val="0"/>
                      <w:marBottom w:val="0"/>
                      <w:divBdr>
                        <w:top w:val="none" w:sz="0" w:space="0" w:color="auto"/>
                        <w:left w:val="none" w:sz="0" w:space="0" w:color="auto"/>
                        <w:bottom w:val="none" w:sz="0" w:space="0" w:color="auto"/>
                        <w:right w:val="none" w:sz="0" w:space="0" w:color="auto"/>
                      </w:divBdr>
                    </w:div>
                    <w:div w:id="2069914767">
                      <w:marLeft w:val="0"/>
                      <w:marRight w:val="0"/>
                      <w:marTop w:val="0"/>
                      <w:marBottom w:val="0"/>
                      <w:divBdr>
                        <w:top w:val="none" w:sz="0" w:space="0" w:color="auto"/>
                        <w:left w:val="none" w:sz="0" w:space="0" w:color="auto"/>
                        <w:bottom w:val="none" w:sz="0" w:space="0" w:color="auto"/>
                        <w:right w:val="none" w:sz="0" w:space="0" w:color="auto"/>
                      </w:divBdr>
                    </w:div>
                  </w:divsChild>
                </w:div>
                <w:div w:id="1148934286">
                  <w:marLeft w:val="0"/>
                  <w:marRight w:val="0"/>
                  <w:marTop w:val="0"/>
                  <w:marBottom w:val="0"/>
                  <w:divBdr>
                    <w:top w:val="none" w:sz="0" w:space="0" w:color="auto"/>
                    <w:left w:val="none" w:sz="0" w:space="0" w:color="auto"/>
                    <w:bottom w:val="none" w:sz="0" w:space="0" w:color="auto"/>
                    <w:right w:val="none" w:sz="0" w:space="0" w:color="auto"/>
                  </w:divBdr>
                  <w:divsChild>
                    <w:div w:id="1414358535">
                      <w:marLeft w:val="0"/>
                      <w:marRight w:val="0"/>
                      <w:marTop w:val="0"/>
                      <w:marBottom w:val="0"/>
                      <w:divBdr>
                        <w:top w:val="none" w:sz="0" w:space="0" w:color="auto"/>
                        <w:left w:val="none" w:sz="0" w:space="0" w:color="auto"/>
                        <w:bottom w:val="none" w:sz="0" w:space="0" w:color="auto"/>
                        <w:right w:val="none" w:sz="0" w:space="0" w:color="auto"/>
                      </w:divBdr>
                    </w:div>
                  </w:divsChild>
                </w:div>
                <w:div w:id="1376738212">
                  <w:marLeft w:val="0"/>
                  <w:marRight w:val="0"/>
                  <w:marTop w:val="0"/>
                  <w:marBottom w:val="0"/>
                  <w:divBdr>
                    <w:top w:val="none" w:sz="0" w:space="0" w:color="auto"/>
                    <w:left w:val="none" w:sz="0" w:space="0" w:color="auto"/>
                    <w:bottom w:val="none" w:sz="0" w:space="0" w:color="auto"/>
                    <w:right w:val="none" w:sz="0" w:space="0" w:color="auto"/>
                  </w:divBdr>
                  <w:divsChild>
                    <w:div w:id="732002508">
                      <w:marLeft w:val="0"/>
                      <w:marRight w:val="0"/>
                      <w:marTop w:val="0"/>
                      <w:marBottom w:val="0"/>
                      <w:divBdr>
                        <w:top w:val="none" w:sz="0" w:space="0" w:color="auto"/>
                        <w:left w:val="none" w:sz="0" w:space="0" w:color="auto"/>
                        <w:bottom w:val="none" w:sz="0" w:space="0" w:color="auto"/>
                        <w:right w:val="none" w:sz="0" w:space="0" w:color="auto"/>
                      </w:divBdr>
                    </w:div>
                    <w:div w:id="1128091727">
                      <w:marLeft w:val="0"/>
                      <w:marRight w:val="0"/>
                      <w:marTop w:val="0"/>
                      <w:marBottom w:val="0"/>
                      <w:divBdr>
                        <w:top w:val="none" w:sz="0" w:space="0" w:color="auto"/>
                        <w:left w:val="none" w:sz="0" w:space="0" w:color="auto"/>
                        <w:bottom w:val="none" w:sz="0" w:space="0" w:color="auto"/>
                        <w:right w:val="none" w:sz="0" w:space="0" w:color="auto"/>
                      </w:divBdr>
                    </w:div>
                    <w:div w:id="1181628258">
                      <w:marLeft w:val="0"/>
                      <w:marRight w:val="0"/>
                      <w:marTop w:val="0"/>
                      <w:marBottom w:val="0"/>
                      <w:divBdr>
                        <w:top w:val="none" w:sz="0" w:space="0" w:color="auto"/>
                        <w:left w:val="none" w:sz="0" w:space="0" w:color="auto"/>
                        <w:bottom w:val="none" w:sz="0" w:space="0" w:color="auto"/>
                        <w:right w:val="none" w:sz="0" w:space="0" w:color="auto"/>
                      </w:divBdr>
                    </w:div>
                    <w:div w:id="1225867960">
                      <w:marLeft w:val="0"/>
                      <w:marRight w:val="0"/>
                      <w:marTop w:val="0"/>
                      <w:marBottom w:val="0"/>
                      <w:divBdr>
                        <w:top w:val="none" w:sz="0" w:space="0" w:color="auto"/>
                        <w:left w:val="none" w:sz="0" w:space="0" w:color="auto"/>
                        <w:bottom w:val="none" w:sz="0" w:space="0" w:color="auto"/>
                        <w:right w:val="none" w:sz="0" w:space="0" w:color="auto"/>
                      </w:divBdr>
                    </w:div>
                    <w:div w:id="1374235479">
                      <w:marLeft w:val="0"/>
                      <w:marRight w:val="0"/>
                      <w:marTop w:val="0"/>
                      <w:marBottom w:val="0"/>
                      <w:divBdr>
                        <w:top w:val="none" w:sz="0" w:space="0" w:color="auto"/>
                        <w:left w:val="none" w:sz="0" w:space="0" w:color="auto"/>
                        <w:bottom w:val="none" w:sz="0" w:space="0" w:color="auto"/>
                        <w:right w:val="none" w:sz="0" w:space="0" w:color="auto"/>
                      </w:divBdr>
                    </w:div>
                    <w:div w:id="1976640640">
                      <w:marLeft w:val="0"/>
                      <w:marRight w:val="0"/>
                      <w:marTop w:val="0"/>
                      <w:marBottom w:val="0"/>
                      <w:divBdr>
                        <w:top w:val="none" w:sz="0" w:space="0" w:color="auto"/>
                        <w:left w:val="none" w:sz="0" w:space="0" w:color="auto"/>
                        <w:bottom w:val="none" w:sz="0" w:space="0" w:color="auto"/>
                        <w:right w:val="none" w:sz="0" w:space="0" w:color="auto"/>
                      </w:divBdr>
                    </w:div>
                  </w:divsChild>
                </w:div>
                <w:div w:id="1635797397">
                  <w:marLeft w:val="0"/>
                  <w:marRight w:val="0"/>
                  <w:marTop w:val="0"/>
                  <w:marBottom w:val="0"/>
                  <w:divBdr>
                    <w:top w:val="none" w:sz="0" w:space="0" w:color="auto"/>
                    <w:left w:val="none" w:sz="0" w:space="0" w:color="auto"/>
                    <w:bottom w:val="none" w:sz="0" w:space="0" w:color="auto"/>
                    <w:right w:val="none" w:sz="0" w:space="0" w:color="auto"/>
                  </w:divBdr>
                  <w:divsChild>
                    <w:div w:id="1201432786">
                      <w:marLeft w:val="0"/>
                      <w:marRight w:val="0"/>
                      <w:marTop w:val="0"/>
                      <w:marBottom w:val="0"/>
                      <w:divBdr>
                        <w:top w:val="none" w:sz="0" w:space="0" w:color="auto"/>
                        <w:left w:val="none" w:sz="0" w:space="0" w:color="auto"/>
                        <w:bottom w:val="none" w:sz="0" w:space="0" w:color="auto"/>
                        <w:right w:val="none" w:sz="0" w:space="0" w:color="auto"/>
                      </w:divBdr>
                    </w:div>
                  </w:divsChild>
                </w:div>
                <w:div w:id="1637367822">
                  <w:marLeft w:val="0"/>
                  <w:marRight w:val="0"/>
                  <w:marTop w:val="0"/>
                  <w:marBottom w:val="0"/>
                  <w:divBdr>
                    <w:top w:val="none" w:sz="0" w:space="0" w:color="auto"/>
                    <w:left w:val="none" w:sz="0" w:space="0" w:color="auto"/>
                    <w:bottom w:val="none" w:sz="0" w:space="0" w:color="auto"/>
                    <w:right w:val="none" w:sz="0" w:space="0" w:color="auto"/>
                  </w:divBdr>
                  <w:divsChild>
                    <w:div w:id="1497067320">
                      <w:marLeft w:val="0"/>
                      <w:marRight w:val="0"/>
                      <w:marTop w:val="0"/>
                      <w:marBottom w:val="0"/>
                      <w:divBdr>
                        <w:top w:val="none" w:sz="0" w:space="0" w:color="auto"/>
                        <w:left w:val="none" w:sz="0" w:space="0" w:color="auto"/>
                        <w:bottom w:val="none" w:sz="0" w:space="0" w:color="auto"/>
                        <w:right w:val="none" w:sz="0" w:space="0" w:color="auto"/>
                      </w:divBdr>
                    </w:div>
                  </w:divsChild>
                </w:div>
                <w:div w:id="1851214408">
                  <w:marLeft w:val="0"/>
                  <w:marRight w:val="0"/>
                  <w:marTop w:val="0"/>
                  <w:marBottom w:val="0"/>
                  <w:divBdr>
                    <w:top w:val="none" w:sz="0" w:space="0" w:color="auto"/>
                    <w:left w:val="none" w:sz="0" w:space="0" w:color="auto"/>
                    <w:bottom w:val="none" w:sz="0" w:space="0" w:color="auto"/>
                    <w:right w:val="none" w:sz="0" w:space="0" w:color="auto"/>
                  </w:divBdr>
                  <w:divsChild>
                    <w:div w:id="238558552">
                      <w:marLeft w:val="0"/>
                      <w:marRight w:val="0"/>
                      <w:marTop w:val="0"/>
                      <w:marBottom w:val="0"/>
                      <w:divBdr>
                        <w:top w:val="none" w:sz="0" w:space="0" w:color="auto"/>
                        <w:left w:val="none" w:sz="0" w:space="0" w:color="auto"/>
                        <w:bottom w:val="none" w:sz="0" w:space="0" w:color="auto"/>
                        <w:right w:val="none" w:sz="0" w:space="0" w:color="auto"/>
                      </w:divBdr>
                    </w:div>
                    <w:div w:id="618604772">
                      <w:marLeft w:val="0"/>
                      <w:marRight w:val="0"/>
                      <w:marTop w:val="0"/>
                      <w:marBottom w:val="0"/>
                      <w:divBdr>
                        <w:top w:val="none" w:sz="0" w:space="0" w:color="auto"/>
                        <w:left w:val="none" w:sz="0" w:space="0" w:color="auto"/>
                        <w:bottom w:val="none" w:sz="0" w:space="0" w:color="auto"/>
                        <w:right w:val="none" w:sz="0" w:space="0" w:color="auto"/>
                      </w:divBdr>
                    </w:div>
                    <w:div w:id="800660096">
                      <w:marLeft w:val="0"/>
                      <w:marRight w:val="0"/>
                      <w:marTop w:val="0"/>
                      <w:marBottom w:val="0"/>
                      <w:divBdr>
                        <w:top w:val="none" w:sz="0" w:space="0" w:color="auto"/>
                        <w:left w:val="none" w:sz="0" w:space="0" w:color="auto"/>
                        <w:bottom w:val="none" w:sz="0" w:space="0" w:color="auto"/>
                        <w:right w:val="none" w:sz="0" w:space="0" w:color="auto"/>
                      </w:divBdr>
                    </w:div>
                    <w:div w:id="1039546682">
                      <w:marLeft w:val="0"/>
                      <w:marRight w:val="0"/>
                      <w:marTop w:val="0"/>
                      <w:marBottom w:val="0"/>
                      <w:divBdr>
                        <w:top w:val="none" w:sz="0" w:space="0" w:color="auto"/>
                        <w:left w:val="none" w:sz="0" w:space="0" w:color="auto"/>
                        <w:bottom w:val="none" w:sz="0" w:space="0" w:color="auto"/>
                        <w:right w:val="none" w:sz="0" w:space="0" w:color="auto"/>
                      </w:divBdr>
                    </w:div>
                    <w:div w:id="1047879025">
                      <w:marLeft w:val="0"/>
                      <w:marRight w:val="0"/>
                      <w:marTop w:val="0"/>
                      <w:marBottom w:val="0"/>
                      <w:divBdr>
                        <w:top w:val="none" w:sz="0" w:space="0" w:color="auto"/>
                        <w:left w:val="none" w:sz="0" w:space="0" w:color="auto"/>
                        <w:bottom w:val="none" w:sz="0" w:space="0" w:color="auto"/>
                        <w:right w:val="none" w:sz="0" w:space="0" w:color="auto"/>
                      </w:divBdr>
                    </w:div>
                    <w:div w:id="1107459387">
                      <w:marLeft w:val="0"/>
                      <w:marRight w:val="0"/>
                      <w:marTop w:val="0"/>
                      <w:marBottom w:val="0"/>
                      <w:divBdr>
                        <w:top w:val="none" w:sz="0" w:space="0" w:color="auto"/>
                        <w:left w:val="none" w:sz="0" w:space="0" w:color="auto"/>
                        <w:bottom w:val="none" w:sz="0" w:space="0" w:color="auto"/>
                        <w:right w:val="none" w:sz="0" w:space="0" w:color="auto"/>
                      </w:divBdr>
                    </w:div>
                    <w:div w:id="1377001915">
                      <w:marLeft w:val="0"/>
                      <w:marRight w:val="0"/>
                      <w:marTop w:val="0"/>
                      <w:marBottom w:val="0"/>
                      <w:divBdr>
                        <w:top w:val="none" w:sz="0" w:space="0" w:color="auto"/>
                        <w:left w:val="none" w:sz="0" w:space="0" w:color="auto"/>
                        <w:bottom w:val="none" w:sz="0" w:space="0" w:color="auto"/>
                        <w:right w:val="none" w:sz="0" w:space="0" w:color="auto"/>
                      </w:divBdr>
                    </w:div>
                    <w:div w:id="1500728323">
                      <w:marLeft w:val="0"/>
                      <w:marRight w:val="0"/>
                      <w:marTop w:val="0"/>
                      <w:marBottom w:val="0"/>
                      <w:divBdr>
                        <w:top w:val="none" w:sz="0" w:space="0" w:color="auto"/>
                        <w:left w:val="none" w:sz="0" w:space="0" w:color="auto"/>
                        <w:bottom w:val="none" w:sz="0" w:space="0" w:color="auto"/>
                        <w:right w:val="none" w:sz="0" w:space="0" w:color="auto"/>
                      </w:divBdr>
                    </w:div>
                    <w:div w:id="1664043712">
                      <w:marLeft w:val="0"/>
                      <w:marRight w:val="0"/>
                      <w:marTop w:val="0"/>
                      <w:marBottom w:val="0"/>
                      <w:divBdr>
                        <w:top w:val="none" w:sz="0" w:space="0" w:color="auto"/>
                        <w:left w:val="none" w:sz="0" w:space="0" w:color="auto"/>
                        <w:bottom w:val="none" w:sz="0" w:space="0" w:color="auto"/>
                        <w:right w:val="none" w:sz="0" w:space="0" w:color="auto"/>
                      </w:divBdr>
                    </w:div>
                    <w:div w:id="1732848831">
                      <w:marLeft w:val="0"/>
                      <w:marRight w:val="0"/>
                      <w:marTop w:val="0"/>
                      <w:marBottom w:val="0"/>
                      <w:divBdr>
                        <w:top w:val="none" w:sz="0" w:space="0" w:color="auto"/>
                        <w:left w:val="none" w:sz="0" w:space="0" w:color="auto"/>
                        <w:bottom w:val="none" w:sz="0" w:space="0" w:color="auto"/>
                        <w:right w:val="none" w:sz="0" w:space="0" w:color="auto"/>
                      </w:divBdr>
                    </w:div>
                    <w:div w:id="1767991624">
                      <w:marLeft w:val="0"/>
                      <w:marRight w:val="0"/>
                      <w:marTop w:val="0"/>
                      <w:marBottom w:val="0"/>
                      <w:divBdr>
                        <w:top w:val="none" w:sz="0" w:space="0" w:color="auto"/>
                        <w:left w:val="none" w:sz="0" w:space="0" w:color="auto"/>
                        <w:bottom w:val="none" w:sz="0" w:space="0" w:color="auto"/>
                        <w:right w:val="none" w:sz="0" w:space="0" w:color="auto"/>
                      </w:divBdr>
                    </w:div>
                    <w:div w:id="2011758811">
                      <w:marLeft w:val="0"/>
                      <w:marRight w:val="0"/>
                      <w:marTop w:val="0"/>
                      <w:marBottom w:val="0"/>
                      <w:divBdr>
                        <w:top w:val="none" w:sz="0" w:space="0" w:color="auto"/>
                        <w:left w:val="none" w:sz="0" w:space="0" w:color="auto"/>
                        <w:bottom w:val="none" w:sz="0" w:space="0" w:color="auto"/>
                        <w:right w:val="none" w:sz="0" w:space="0" w:color="auto"/>
                      </w:divBdr>
                    </w:div>
                    <w:div w:id="2040006548">
                      <w:marLeft w:val="0"/>
                      <w:marRight w:val="0"/>
                      <w:marTop w:val="0"/>
                      <w:marBottom w:val="0"/>
                      <w:divBdr>
                        <w:top w:val="none" w:sz="0" w:space="0" w:color="auto"/>
                        <w:left w:val="none" w:sz="0" w:space="0" w:color="auto"/>
                        <w:bottom w:val="none" w:sz="0" w:space="0" w:color="auto"/>
                        <w:right w:val="none" w:sz="0" w:space="0" w:color="auto"/>
                      </w:divBdr>
                    </w:div>
                    <w:div w:id="2134861541">
                      <w:marLeft w:val="0"/>
                      <w:marRight w:val="0"/>
                      <w:marTop w:val="0"/>
                      <w:marBottom w:val="0"/>
                      <w:divBdr>
                        <w:top w:val="none" w:sz="0" w:space="0" w:color="auto"/>
                        <w:left w:val="none" w:sz="0" w:space="0" w:color="auto"/>
                        <w:bottom w:val="none" w:sz="0" w:space="0" w:color="auto"/>
                        <w:right w:val="none" w:sz="0" w:space="0" w:color="auto"/>
                      </w:divBdr>
                    </w:div>
                  </w:divsChild>
                </w:div>
                <w:div w:id="2060008291">
                  <w:marLeft w:val="0"/>
                  <w:marRight w:val="0"/>
                  <w:marTop w:val="0"/>
                  <w:marBottom w:val="0"/>
                  <w:divBdr>
                    <w:top w:val="none" w:sz="0" w:space="0" w:color="auto"/>
                    <w:left w:val="none" w:sz="0" w:space="0" w:color="auto"/>
                    <w:bottom w:val="none" w:sz="0" w:space="0" w:color="auto"/>
                    <w:right w:val="none" w:sz="0" w:space="0" w:color="auto"/>
                  </w:divBdr>
                  <w:divsChild>
                    <w:div w:id="25377135">
                      <w:marLeft w:val="0"/>
                      <w:marRight w:val="0"/>
                      <w:marTop w:val="0"/>
                      <w:marBottom w:val="0"/>
                      <w:divBdr>
                        <w:top w:val="none" w:sz="0" w:space="0" w:color="auto"/>
                        <w:left w:val="none" w:sz="0" w:space="0" w:color="auto"/>
                        <w:bottom w:val="none" w:sz="0" w:space="0" w:color="auto"/>
                        <w:right w:val="none" w:sz="0" w:space="0" w:color="auto"/>
                      </w:divBdr>
                    </w:div>
                    <w:div w:id="17702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2452">
          <w:marLeft w:val="0"/>
          <w:marRight w:val="0"/>
          <w:marTop w:val="0"/>
          <w:marBottom w:val="0"/>
          <w:divBdr>
            <w:top w:val="none" w:sz="0" w:space="0" w:color="auto"/>
            <w:left w:val="none" w:sz="0" w:space="0" w:color="auto"/>
            <w:bottom w:val="none" w:sz="0" w:space="0" w:color="auto"/>
            <w:right w:val="none" w:sz="0" w:space="0" w:color="auto"/>
          </w:divBdr>
        </w:div>
      </w:divsChild>
    </w:div>
    <w:div w:id="335117553">
      <w:bodyDiv w:val="1"/>
      <w:marLeft w:val="0"/>
      <w:marRight w:val="0"/>
      <w:marTop w:val="0"/>
      <w:marBottom w:val="0"/>
      <w:divBdr>
        <w:top w:val="none" w:sz="0" w:space="0" w:color="auto"/>
        <w:left w:val="none" w:sz="0" w:space="0" w:color="auto"/>
        <w:bottom w:val="none" w:sz="0" w:space="0" w:color="auto"/>
        <w:right w:val="none" w:sz="0" w:space="0" w:color="auto"/>
      </w:divBdr>
    </w:div>
    <w:div w:id="449084271">
      <w:bodyDiv w:val="1"/>
      <w:marLeft w:val="0"/>
      <w:marRight w:val="0"/>
      <w:marTop w:val="0"/>
      <w:marBottom w:val="0"/>
      <w:divBdr>
        <w:top w:val="none" w:sz="0" w:space="0" w:color="auto"/>
        <w:left w:val="none" w:sz="0" w:space="0" w:color="auto"/>
        <w:bottom w:val="none" w:sz="0" w:space="0" w:color="auto"/>
        <w:right w:val="none" w:sz="0" w:space="0" w:color="auto"/>
      </w:divBdr>
    </w:div>
    <w:div w:id="535317895">
      <w:bodyDiv w:val="1"/>
      <w:marLeft w:val="0"/>
      <w:marRight w:val="0"/>
      <w:marTop w:val="0"/>
      <w:marBottom w:val="0"/>
      <w:divBdr>
        <w:top w:val="none" w:sz="0" w:space="0" w:color="auto"/>
        <w:left w:val="none" w:sz="0" w:space="0" w:color="auto"/>
        <w:bottom w:val="none" w:sz="0" w:space="0" w:color="auto"/>
        <w:right w:val="none" w:sz="0" w:space="0" w:color="auto"/>
      </w:divBdr>
    </w:div>
    <w:div w:id="631400128">
      <w:bodyDiv w:val="1"/>
      <w:marLeft w:val="0"/>
      <w:marRight w:val="0"/>
      <w:marTop w:val="0"/>
      <w:marBottom w:val="0"/>
      <w:divBdr>
        <w:top w:val="none" w:sz="0" w:space="0" w:color="auto"/>
        <w:left w:val="none" w:sz="0" w:space="0" w:color="auto"/>
        <w:bottom w:val="none" w:sz="0" w:space="0" w:color="auto"/>
        <w:right w:val="none" w:sz="0" w:space="0" w:color="auto"/>
      </w:divBdr>
    </w:div>
    <w:div w:id="652441907">
      <w:bodyDiv w:val="1"/>
      <w:marLeft w:val="0"/>
      <w:marRight w:val="0"/>
      <w:marTop w:val="0"/>
      <w:marBottom w:val="0"/>
      <w:divBdr>
        <w:top w:val="none" w:sz="0" w:space="0" w:color="auto"/>
        <w:left w:val="none" w:sz="0" w:space="0" w:color="auto"/>
        <w:bottom w:val="none" w:sz="0" w:space="0" w:color="auto"/>
        <w:right w:val="none" w:sz="0" w:space="0" w:color="auto"/>
      </w:divBdr>
    </w:div>
    <w:div w:id="657732385">
      <w:bodyDiv w:val="1"/>
      <w:marLeft w:val="0"/>
      <w:marRight w:val="0"/>
      <w:marTop w:val="0"/>
      <w:marBottom w:val="0"/>
      <w:divBdr>
        <w:top w:val="none" w:sz="0" w:space="0" w:color="auto"/>
        <w:left w:val="none" w:sz="0" w:space="0" w:color="auto"/>
        <w:bottom w:val="none" w:sz="0" w:space="0" w:color="auto"/>
        <w:right w:val="none" w:sz="0" w:space="0" w:color="auto"/>
      </w:divBdr>
    </w:div>
    <w:div w:id="899750476">
      <w:bodyDiv w:val="1"/>
      <w:marLeft w:val="0"/>
      <w:marRight w:val="0"/>
      <w:marTop w:val="0"/>
      <w:marBottom w:val="0"/>
      <w:divBdr>
        <w:top w:val="none" w:sz="0" w:space="0" w:color="auto"/>
        <w:left w:val="none" w:sz="0" w:space="0" w:color="auto"/>
        <w:bottom w:val="none" w:sz="0" w:space="0" w:color="auto"/>
        <w:right w:val="none" w:sz="0" w:space="0" w:color="auto"/>
      </w:divBdr>
      <w:divsChild>
        <w:div w:id="1186098495">
          <w:marLeft w:val="0"/>
          <w:marRight w:val="0"/>
          <w:marTop w:val="0"/>
          <w:marBottom w:val="0"/>
          <w:divBdr>
            <w:top w:val="none" w:sz="0" w:space="0" w:color="auto"/>
            <w:left w:val="none" w:sz="0" w:space="0" w:color="auto"/>
            <w:bottom w:val="none" w:sz="0" w:space="0" w:color="auto"/>
            <w:right w:val="none" w:sz="0" w:space="0" w:color="auto"/>
          </w:divBdr>
          <w:divsChild>
            <w:div w:id="4207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0681">
      <w:bodyDiv w:val="1"/>
      <w:marLeft w:val="0"/>
      <w:marRight w:val="0"/>
      <w:marTop w:val="0"/>
      <w:marBottom w:val="0"/>
      <w:divBdr>
        <w:top w:val="none" w:sz="0" w:space="0" w:color="auto"/>
        <w:left w:val="none" w:sz="0" w:space="0" w:color="auto"/>
        <w:bottom w:val="none" w:sz="0" w:space="0" w:color="auto"/>
        <w:right w:val="none" w:sz="0" w:space="0" w:color="auto"/>
      </w:divBdr>
    </w:div>
    <w:div w:id="1034620422">
      <w:bodyDiv w:val="1"/>
      <w:marLeft w:val="0"/>
      <w:marRight w:val="0"/>
      <w:marTop w:val="0"/>
      <w:marBottom w:val="0"/>
      <w:divBdr>
        <w:top w:val="none" w:sz="0" w:space="0" w:color="auto"/>
        <w:left w:val="none" w:sz="0" w:space="0" w:color="auto"/>
        <w:bottom w:val="none" w:sz="0" w:space="0" w:color="auto"/>
        <w:right w:val="none" w:sz="0" w:space="0" w:color="auto"/>
      </w:divBdr>
    </w:div>
    <w:div w:id="1094285347">
      <w:bodyDiv w:val="1"/>
      <w:marLeft w:val="0"/>
      <w:marRight w:val="0"/>
      <w:marTop w:val="0"/>
      <w:marBottom w:val="0"/>
      <w:divBdr>
        <w:top w:val="none" w:sz="0" w:space="0" w:color="auto"/>
        <w:left w:val="none" w:sz="0" w:space="0" w:color="auto"/>
        <w:bottom w:val="none" w:sz="0" w:space="0" w:color="auto"/>
        <w:right w:val="none" w:sz="0" w:space="0" w:color="auto"/>
      </w:divBdr>
    </w:div>
    <w:div w:id="1106458643">
      <w:bodyDiv w:val="1"/>
      <w:marLeft w:val="0"/>
      <w:marRight w:val="0"/>
      <w:marTop w:val="0"/>
      <w:marBottom w:val="0"/>
      <w:divBdr>
        <w:top w:val="none" w:sz="0" w:space="0" w:color="auto"/>
        <w:left w:val="none" w:sz="0" w:space="0" w:color="auto"/>
        <w:bottom w:val="none" w:sz="0" w:space="0" w:color="auto"/>
        <w:right w:val="none" w:sz="0" w:space="0" w:color="auto"/>
      </w:divBdr>
    </w:div>
    <w:div w:id="1439174864">
      <w:bodyDiv w:val="1"/>
      <w:marLeft w:val="0"/>
      <w:marRight w:val="0"/>
      <w:marTop w:val="0"/>
      <w:marBottom w:val="0"/>
      <w:divBdr>
        <w:top w:val="none" w:sz="0" w:space="0" w:color="auto"/>
        <w:left w:val="none" w:sz="0" w:space="0" w:color="auto"/>
        <w:bottom w:val="none" w:sz="0" w:space="0" w:color="auto"/>
        <w:right w:val="none" w:sz="0" w:space="0" w:color="auto"/>
      </w:divBdr>
    </w:div>
    <w:div w:id="1522426291">
      <w:bodyDiv w:val="1"/>
      <w:marLeft w:val="0"/>
      <w:marRight w:val="0"/>
      <w:marTop w:val="0"/>
      <w:marBottom w:val="0"/>
      <w:divBdr>
        <w:top w:val="none" w:sz="0" w:space="0" w:color="auto"/>
        <w:left w:val="none" w:sz="0" w:space="0" w:color="auto"/>
        <w:bottom w:val="none" w:sz="0" w:space="0" w:color="auto"/>
        <w:right w:val="none" w:sz="0" w:space="0" w:color="auto"/>
      </w:divBdr>
    </w:div>
    <w:div w:id="1647976244">
      <w:bodyDiv w:val="1"/>
      <w:marLeft w:val="0"/>
      <w:marRight w:val="0"/>
      <w:marTop w:val="0"/>
      <w:marBottom w:val="0"/>
      <w:divBdr>
        <w:top w:val="none" w:sz="0" w:space="0" w:color="auto"/>
        <w:left w:val="none" w:sz="0" w:space="0" w:color="auto"/>
        <w:bottom w:val="none" w:sz="0" w:space="0" w:color="auto"/>
        <w:right w:val="none" w:sz="0" w:space="0" w:color="auto"/>
      </w:divBdr>
    </w:div>
    <w:div w:id="1855530896">
      <w:bodyDiv w:val="1"/>
      <w:marLeft w:val="0"/>
      <w:marRight w:val="0"/>
      <w:marTop w:val="0"/>
      <w:marBottom w:val="0"/>
      <w:divBdr>
        <w:top w:val="none" w:sz="0" w:space="0" w:color="auto"/>
        <w:left w:val="none" w:sz="0" w:space="0" w:color="auto"/>
        <w:bottom w:val="none" w:sz="0" w:space="0" w:color="auto"/>
        <w:right w:val="none" w:sz="0" w:space="0" w:color="auto"/>
      </w:divBdr>
    </w:div>
    <w:div w:id="20841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orton@nyam.org" TargetMode="External"/><Relationship Id="rId13" Type="http://schemas.openxmlformats.org/officeDocument/2006/relationships/hyperlink" Target="https://www.human.cornell.edu/sites/default/files/PAM/Parenting/PASTA/PASTA_Brochure_2023.pdf" TargetMode="External"/><Relationship Id="rId18" Type="http://schemas.openxmlformats.org/officeDocument/2006/relationships/hyperlink" Target="https://nam02.safelinks.protection.outlook.com/?url=https%3A%2F%2Fbehavioralhealthnews.org%2Faddressing-the-unique-mental-health-challenges-brought-on-by-aging%2F&amp;data=05%7C02%7Cgmorton%40nyam.org%7C393003a0810d4884d0c208dcc2125c8f%7Cc66df947c1334c80bf2914d786853e9c%7C0%7C0%7C638598631347586313%7CUnknown%7CTWFpbGZsb3d8eyJWIjoiMC4wLjAwMDAiLCJQIjoiV2luMzIiLCJBTiI6Ik1haWwiLCJXVCI6Mn0%3D%7C0%7C%7C%7C&amp;sdata=FxTEbp%2Bix%2BAsxXjKrb98ZMIDo6g7Rk%2BpXAKAL0m5uOs%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onnect.ncoa.org/DigitalLiteracy" TargetMode="External"/><Relationship Id="rId17" Type="http://schemas.openxmlformats.org/officeDocument/2006/relationships/hyperlink" Target="https://www.ncoa.org/benefits-participation-map?hmac=&amp;utm_campaign=082024&amp;emdi=ea000000-0000-0000-0000-000000000001&amp;utm_source=newsletter&amp;ceid=&amp;emci=21939956-b659-ef11-991a-6045bddbfc4b&amp;nvep=&amp;utm_medium=email&amp;sourceid=1106577" TargetMode="External"/><Relationship Id="rId2" Type="http://schemas.openxmlformats.org/officeDocument/2006/relationships/customXml" Target="../customXml/item2.xml"/><Relationship Id="rId16" Type="http://schemas.openxmlformats.org/officeDocument/2006/relationships/hyperlink" Target="https://www.ncoa.org/article/medicaid-medicare-savings-progra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NIHAging" TargetMode="External"/><Relationship Id="rId5" Type="http://schemas.openxmlformats.org/officeDocument/2006/relationships/styles" Target="styles.xml"/><Relationship Id="rId15" Type="http://schemas.openxmlformats.org/officeDocument/2006/relationships/hyperlink" Target="https://www.ncoa.org/article/what-is-supplemental-security-income-ssi" TargetMode="External"/><Relationship Id="rId10" Type="http://schemas.openxmlformats.org/officeDocument/2006/relationships/hyperlink" Target="https://acl.gov" TargetMode="External"/><Relationship Id="rId19" Type="http://schemas.openxmlformats.org/officeDocument/2006/relationships/hyperlink" Target="https://youtu.be/D0kMuSO2Xic" TargetMode="External"/><Relationship Id="rId4" Type="http://schemas.openxmlformats.org/officeDocument/2006/relationships/numbering" Target="numbering.xml"/><Relationship Id="rId9" Type="http://schemas.openxmlformats.org/officeDocument/2006/relationships/hyperlink" Target="mailto:gmorton@nyam.org" TargetMode="External"/><Relationship Id="rId14" Type="http://schemas.openxmlformats.org/officeDocument/2006/relationships/hyperlink" Target="https://www.ncoa.org/article/what-is-snap-and-how-do-i-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8BC7BC7E6BF4DB75185E64E51E562" ma:contentTypeVersion="13" ma:contentTypeDescription="Create a new document." ma:contentTypeScope="" ma:versionID="48d21a3d349d07d24255e453a4d546d4">
  <xsd:schema xmlns:xsd="http://www.w3.org/2001/XMLSchema" xmlns:xs="http://www.w3.org/2001/XMLSchema" xmlns:p="http://schemas.microsoft.com/office/2006/metadata/properties" xmlns:ns2="00f26029-9754-4c73-a5ce-e23f12d9cfea" xmlns:ns3="75b3938f-2308-4d9e-a0ae-0190d43de042" targetNamespace="http://schemas.microsoft.com/office/2006/metadata/properties" ma:root="true" ma:fieldsID="5dd2bf8a271d024d6800a19f62302ec7" ns2:_="" ns3:_="">
    <xsd:import namespace="00f26029-9754-4c73-a5ce-e23f12d9cfea"/>
    <xsd:import namespace="75b3938f-2308-4d9e-a0ae-0190d43de0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26029-9754-4c73-a5ce-e23f12d9c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03fd283-154e-4b71-beee-612c6b1973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3938f-2308-4d9e-a0ae-0190d43de0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412d59-91cd-41a9-91be-f8190848839e}" ma:internalName="TaxCatchAll" ma:showField="CatchAllData" ma:web="75b3938f-2308-4d9e-a0ae-0190d43de0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f26029-9754-4c73-a5ce-e23f12d9cfea">
      <Terms xmlns="http://schemas.microsoft.com/office/infopath/2007/PartnerControls"/>
    </lcf76f155ced4ddcb4097134ff3c332f>
    <TaxCatchAll xmlns="75b3938f-2308-4d9e-a0ae-0190d43de0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4D6F8-3C62-472C-BDDF-1E3872B13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26029-9754-4c73-a5ce-e23f12d9cfea"/>
    <ds:schemaRef ds:uri="75b3938f-2308-4d9e-a0ae-0190d43de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5590D-D8C9-4A69-A1C3-77C0837B9A34}">
  <ds:schemaRefs>
    <ds:schemaRef ds:uri="http://schemas.microsoft.com/office/2006/metadata/properties"/>
    <ds:schemaRef ds:uri="http://schemas.microsoft.com/office/infopath/2007/PartnerControls"/>
    <ds:schemaRef ds:uri="00f26029-9754-4c73-a5ce-e23f12d9cfea"/>
    <ds:schemaRef ds:uri="75b3938f-2308-4d9e-a0ae-0190d43de042"/>
  </ds:schemaRefs>
</ds:datastoreItem>
</file>

<file path=customXml/itemProps3.xml><?xml version="1.0" encoding="utf-8"?>
<ds:datastoreItem xmlns:ds="http://schemas.openxmlformats.org/officeDocument/2006/customXml" ds:itemID="{6E702974-40E4-403C-B6F9-D76EBF54D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1145</Words>
  <Characters>6533</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Morton</dc:creator>
  <cp:keywords/>
  <dc:description/>
  <cp:lastModifiedBy>Yuxiao Lei</cp:lastModifiedBy>
  <cp:revision>87</cp:revision>
  <dcterms:created xsi:type="dcterms:W3CDTF">2024-04-15T19:01:00Z</dcterms:created>
  <dcterms:modified xsi:type="dcterms:W3CDTF">2025-07-14T21:46:00Z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0x0101004908BC7BC7E6BF4DB75185E64E51E562</vt:lpwstr>
  </property>
  <property fmtid="{D5CDD505-2E9C-101B-9397-08002B2CF9AE}" pid="3" name="MediaServiceImageTags">
    <vt:lpwstr/>
  </property>
</Properties>
</file>