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9EB63" w14:textId="25873AF3" w:rsidR="007801A2" w:rsidRDefault="007801A2" w:rsidP="007801A2">
      <w:r>
        <w:t xml:space="preserve">Subject: </w:t>
      </w:r>
      <w:r w:rsidR="7A76CB11">
        <w:t>June</w:t>
      </w:r>
      <w:r w:rsidR="79B012F7">
        <w:t xml:space="preserve"> </w:t>
      </w:r>
      <w:r>
        <w:t>PSAP Pulse</w:t>
      </w:r>
    </w:p>
    <w:p w14:paraId="1C1EFD75" w14:textId="72CDE355" w:rsidR="007801A2" w:rsidRPr="007801A2" w:rsidRDefault="007801A2" w:rsidP="007801A2">
      <w:r>
        <w:t xml:space="preserve">Attachments: </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7801A2" w:rsidRPr="007801A2" w14:paraId="18C007CE" w14:textId="77777777" w:rsidTr="1AA04514">
        <w:trPr>
          <w:trHeight w:val="475"/>
        </w:trPr>
        <w:tc>
          <w:tcPr>
            <w:tcW w:w="9360" w:type="dxa"/>
            <w:tcBorders>
              <w:top w:val="nil"/>
              <w:left w:val="nil"/>
              <w:bottom w:val="nil"/>
              <w:right w:val="nil"/>
            </w:tcBorders>
            <w:shd w:val="clear" w:color="auto" w:fill="F7CAAC"/>
            <w:vAlign w:val="center"/>
            <w:hideMark/>
          </w:tcPr>
          <w:p w14:paraId="00780E0F" w14:textId="0C02B092" w:rsidR="007801A2" w:rsidRPr="007801A2" w:rsidRDefault="007801A2" w:rsidP="4F21302C">
            <w:pPr>
              <w:spacing w:after="0" w:line="276" w:lineRule="auto"/>
              <w:divId w:val="861674325"/>
            </w:pPr>
            <w:r w:rsidRPr="218C9AAA">
              <w:rPr>
                <w:b/>
                <w:bCs/>
              </w:rPr>
              <w:t>Hello from the GTAC</w:t>
            </w:r>
            <w:r w:rsidR="48A1D1ED" w:rsidRPr="4F21302C">
              <w:rPr>
                <w:b/>
                <w:bCs/>
              </w:rPr>
              <w:t>!</w:t>
            </w:r>
            <w:r w:rsidRPr="218C9AAA">
              <w:rPr>
                <w:rFonts w:ascii="Arial" w:hAnsi="Arial" w:cs="Arial"/>
              </w:rPr>
              <w:t>   </w:t>
            </w:r>
            <w:r>
              <w:t> </w:t>
            </w:r>
          </w:p>
        </w:tc>
      </w:tr>
      <w:tr w:rsidR="007801A2" w:rsidRPr="007801A2" w14:paraId="207E1957" w14:textId="77777777" w:rsidTr="1AA04514">
        <w:trPr>
          <w:trHeight w:val="300"/>
        </w:trPr>
        <w:tc>
          <w:tcPr>
            <w:tcW w:w="9360" w:type="dxa"/>
            <w:tcBorders>
              <w:top w:val="nil"/>
              <w:left w:val="nil"/>
              <w:bottom w:val="nil"/>
              <w:right w:val="nil"/>
            </w:tcBorders>
            <w:shd w:val="clear" w:color="auto" w:fill="auto"/>
            <w:hideMark/>
          </w:tcPr>
          <w:p w14:paraId="7C10CCE8" w14:textId="77777777" w:rsidR="00730A17" w:rsidRPr="00B604FA" w:rsidRDefault="00730A17" w:rsidP="4F21302C">
            <w:pPr>
              <w:spacing w:after="0" w:line="240" w:lineRule="auto"/>
              <w:rPr>
                <w:sz w:val="10"/>
                <w:szCs w:val="10"/>
              </w:rPr>
            </w:pPr>
          </w:p>
          <w:p w14:paraId="30085E21" w14:textId="4746A410" w:rsidR="00C66464" w:rsidRDefault="60B1D567" w:rsidP="4F21302C">
            <w:pPr>
              <w:spacing w:line="240" w:lineRule="auto"/>
              <w:rPr>
                <w:sz w:val="22"/>
                <w:szCs w:val="22"/>
              </w:rPr>
            </w:pPr>
            <w:r w:rsidRPr="58508B16">
              <w:rPr>
                <w:sz w:val="22"/>
                <w:szCs w:val="22"/>
              </w:rPr>
              <w:t>Hi everyone</w:t>
            </w:r>
            <w:r w:rsidR="00C66464" w:rsidRPr="58508B16">
              <w:rPr>
                <w:sz w:val="22"/>
                <w:szCs w:val="22"/>
              </w:rPr>
              <w:t xml:space="preserve">, </w:t>
            </w:r>
          </w:p>
          <w:p w14:paraId="68B070DB" w14:textId="22420845" w:rsidR="00735DC9" w:rsidRDefault="005B2E21" w:rsidP="4F21302C">
            <w:pPr>
              <w:spacing w:line="240" w:lineRule="auto"/>
              <w:rPr>
                <w:sz w:val="22"/>
                <w:szCs w:val="22"/>
              </w:rPr>
            </w:pPr>
            <w:r>
              <w:rPr>
                <w:sz w:val="22"/>
                <w:szCs w:val="22"/>
              </w:rPr>
              <w:t>We</w:t>
            </w:r>
            <w:r w:rsidR="00C66464" w:rsidRPr="58508B16">
              <w:rPr>
                <w:sz w:val="22"/>
                <w:szCs w:val="22"/>
              </w:rPr>
              <w:t xml:space="preserve"> hope you</w:t>
            </w:r>
            <w:r w:rsidR="52378117" w:rsidRPr="58508B16">
              <w:rPr>
                <w:sz w:val="22"/>
                <w:szCs w:val="22"/>
              </w:rPr>
              <w:t>r summer is off to a good start!</w:t>
            </w:r>
            <w:r w:rsidR="180E0F5A" w:rsidRPr="58508B16">
              <w:rPr>
                <w:sz w:val="22"/>
                <w:szCs w:val="22"/>
              </w:rPr>
              <w:t xml:space="preserve"> </w:t>
            </w:r>
            <w:r w:rsidR="3B8BA009" w:rsidRPr="58508B16">
              <w:rPr>
                <w:sz w:val="22"/>
                <w:szCs w:val="22"/>
              </w:rPr>
              <w:t xml:space="preserve">Welcome to this month’s edition of the PSAP Pulse! In this issue, we’re sharing the latest resources, upcoming events, and evidence-based strategies to support your work in mental health, substance use, and aging care for older adults. Let’s continue advancing </w:t>
            </w:r>
            <w:r w:rsidR="7872E2D5" w:rsidRPr="58508B16">
              <w:rPr>
                <w:sz w:val="22"/>
                <w:szCs w:val="22"/>
              </w:rPr>
              <w:t xml:space="preserve">the </w:t>
            </w:r>
            <w:r w:rsidR="71C63EF2" w:rsidRPr="58508B16">
              <w:rPr>
                <w:sz w:val="22"/>
                <w:szCs w:val="22"/>
              </w:rPr>
              <w:t xml:space="preserve">accessibility of aging in place </w:t>
            </w:r>
            <w:r w:rsidR="3B8BA009" w:rsidRPr="58508B16">
              <w:rPr>
                <w:sz w:val="22"/>
                <w:szCs w:val="22"/>
              </w:rPr>
              <w:t>in our communities!</w:t>
            </w:r>
          </w:p>
          <w:p w14:paraId="5EE55F19" w14:textId="7C1ADB4F" w:rsidR="007801A2" w:rsidRPr="007801A2" w:rsidRDefault="0374B9C5" w:rsidP="4F21302C">
            <w:pPr>
              <w:spacing w:line="240" w:lineRule="auto"/>
              <w:rPr>
                <w:sz w:val="22"/>
                <w:szCs w:val="22"/>
              </w:rPr>
            </w:pPr>
            <w:r w:rsidRPr="58508B16">
              <w:rPr>
                <w:sz w:val="22"/>
                <w:szCs w:val="22"/>
              </w:rPr>
              <w:t xml:space="preserve">As </w:t>
            </w:r>
            <w:r w:rsidR="4BC8D21F" w:rsidRPr="58508B16">
              <w:rPr>
                <w:sz w:val="22"/>
                <w:szCs w:val="22"/>
              </w:rPr>
              <w:t>always,</w:t>
            </w:r>
            <w:r w:rsidRPr="58508B16">
              <w:rPr>
                <w:sz w:val="22"/>
                <w:szCs w:val="22"/>
              </w:rPr>
              <w:t xml:space="preserve"> we have relevant resources and upcoming events</w:t>
            </w:r>
            <w:r w:rsidR="4BC8D21F" w:rsidRPr="58508B16">
              <w:rPr>
                <w:sz w:val="22"/>
                <w:szCs w:val="22"/>
              </w:rPr>
              <w:t xml:space="preserve"> below. If you have a testimonial or </w:t>
            </w:r>
            <w:r w:rsidR="6A91F572" w:rsidRPr="58508B16">
              <w:rPr>
                <w:sz w:val="22"/>
                <w:szCs w:val="22"/>
              </w:rPr>
              <w:t xml:space="preserve">resource that you would like to share, please send it to </w:t>
            </w:r>
            <w:r w:rsidR="00736946">
              <w:rPr>
                <w:sz w:val="22"/>
                <w:szCs w:val="22"/>
              </w:rPr>
              <w:t>NYAM</w:t>
            </w:r>
            <w:r w:rsidR="00736946" w:rsidRPr="58508B16">
              <w:rPr>
                <w:sz w:val="22"/>
                <w:szCs w:val="22"/>
              </w:rPr>
              <w:t xml:space="preserve"> </w:t>
            </w:r>
            <w:r w:rsidR="6A91F572" w:rsidRPr="58508B16">
              <w:rPr>
                <w:sz w:val="22"/>
                <w:szCs w:val="22"/>
              </w:rPr>
              <w:t xml:space="preserve">by </w:t>
            </w:r>
            <w:r w:rsidR="007801A2" w:rsidRPr="58508B16">
              <w:rPr>
                <w:sz w:val="22"/>
                <w:szCs w:val="22"/>
              </w:rPr>
              <w:t>email</w:t>
            </w:r>
            <w:r w:rsidR="6A91F572" w:rsidRPr="58508B16">
              <w:rPr>
                <w:sz w:val="22"/>
                <w:szCs w:val="22"/>
              </w:rPr>
              <w:t xml:space="preserve"> at</w:t>
            </w:r>
            <w:r w:rsidR="2F489927" w:rsidRPr="58508B16">
              <w:rPr>
                <w:sz w:val="22"/>
                <w:szCs w:val="22"/>
              </w:rPr>
              <w:t xml:space="preserve"> ylei@nyam.</w:t>
            </w:r>
            <w:r w:rsidR="00736946">
              <w:rPr>
                <w:sz w:val="22"/>
                <w:szCs w:val="22"/>
              </w:rPr>
              <w:t>org</w:t>
            </w:r>
            <w:r w:rsidR="00D433A0">
              <w:rPr>
                <w:sz w:val="22"/>
                <w:szCs w:val="22"/>
              </w:rPr>
              <w:t>.</w:t>
            </w:r>
          </w:p>
        </w:tc>
      </w:tr>
      <w:tr w:rsidR="007801A2" w:rsidRPr="007801A2" w14:paraId="080DDFE2" w14:textId="77777777" w:rsidTr="1AA04514">
        <w:trPr>
          <w:trHeight w:val="475"/>
        </w:trPr>
        <w:tc>
          <w:tcPr>
            <w:tcW w:w="9360" w:type="dxa"/>
            <w:tcBorders>
              <w:top w:val="nil"/>
              <w:left w:val="nil"/>
              <w:bottom w:val="nil"/>
              <w:right w:val="nil"/>
            </w:tcBorders>
            <w:shd w:val="clear" w:color="auto" w:fill="F7CAAC"/>
            <w:vAlign w:val="center"/>
            <w:hideMark/>
          </w:tcPr>
          <w:p w14:paraId="209ED2E8" w14:textId="511516FF" w:rsidR="007801A2" w:rsidRPr="007801A2" w:rsidRDefault="00C66464" w:rsidP="4F21302C">
            <w:pPr>
              <w:spacing w:after="0"/>
              <w:rPr>
                <w:b/>
                <w:bCs/>
              </w:rPr>
            </w:pPr>
            <w:r w:rsidRPr="58508B16">
              <w:rPr>
                <w:b/>
                <w:bCs/>
              </w:rPr>
              <w:t>Staff Highlight: Meet</w:t>
            </w:r>
            <w:r w:rsidR="65612A69" w:rsidRPr="58508B16">
              <w:rPr>
                <w:b/>
                <w:bCs/>
              </w:rPr>
              <w:t>ing new NYAM staff</w:t>
            </w:r>
            <w:r w:rsidR="48A1D1ED" w:rsidRPr="4F21302C">
              <w:rPr>
                <w:b/>
                <w:bCs/>
              </w:rPr>
              <w:t>,</w:t>
            </w:r>
            <w:r w:rsidR="65612A69" w:rsidRPr="58508B16">
              <w:rPr>
                <w:b/>
                <w:bCs/>
              </w:rPr>
              <w:t xml:space="preserve"> Yuxiao Lei &amp; Dena Javadi</w:t>
            </w:r>
          </w:p>
        </w:tc>
      </w:tr>
      <w:tr w:rsidR="00740BCA" w:rsidRPr="007801A2" w14:paraId="14B4FCD5" w14:textId="77777777" w:rsidTr="1AA04514">
        <w:trPr>
          <w:trHeight w:val="300"/>
        </w:trPr>
        <w:tc>
          <w:tcPr>
            <w:tcW w:w="9360" w:type="dxa"/>
            <w:tcBorders>
              <w:top w:val="nil"/>
              <w:left w:val="nil"/>
              <w:bottom w:val="nil"/>
              <w:right w:val="nil"/>
            </w:tcBorders>
            <w:shd w:val="clear" w:color="auto" w:fill="auto"/>
          </w:tcPr>
          <w:p w14:paraId="294F1E1F" w14:textId="6613C829" w:rsidR="003B4C44" w:rsidRPr="00B604FA" w:rsidRDefault="003B4C44" w:rsidP="4F21302C">
            <w:pPr>
              <w:spacing w:after="0" w:line="240" w:lineRule="auto"/>
              <w:rPr>
                <w:sz w:val="4"/>
                <w:szCs w:val="4"/>
              </w:rPr>
            </w:pPr>
            <w:r>
              <w:rPr>
                <w:sz w:val="10"/>
                <w:szCs w:val="10"/>
              </w:rPr>
              <w:t xml:space="preserve"> </w:t>
            </w:r>
          </w:p>
          <w:p w14:paraId="0357F0AD" w14:textId="54020CB0" w:rsidR="00DB2503" w:rsidRDefault="4A940897" w:rsidP="4F21302C">
            <w:pPr>
              <w:spacing w:line="240" w:lineRule="auto"/>
              <w:rPr>
                <w:sz w:val="22"/>
                <w:szCs w:val="22"/>
              </w:rPr>
            </w:pPr>
            <w:r>
              <w:rPr>
                <w:noProof/>
              </w:rPr>
              <w:drawing>
                <wp:anchor distT="0" distB="0" distL="114300" distR="114300" simplePos="0" relativeHeight="251658240" behindDoc="1" locked="0" layoutInCell="1" allowOverlap="1" wp14:anchorId="4754B5D7" wp14:editId="41CC5F8E">
                  <wp:simplePos x="0" y="0"/>
                  <wp:positionH relativeFrom="column">
                    <wp:posOffset>0</wp:posOffset>
                  </wp:positionH>
                  <wp:positionV relativeFrom="paragraph">
                    <wp:posOffset>0</wp:posOffset>
                  </wp:positionV>
                  <wp:extent cx="1285875" cy="1320495"/>
                  <wp:effectExtent l="0" t="0" r="0" b="0"/>
                  <wp:wrapSquare wrapText="bothSides"/>
                  <wp:docPr id="708602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285875" cy="1320495"/>
                          </a:xfrm>
                          <a:prstGeom prst="rect">
                            <a:avLst/>
                          </a:prstGeom>
                        </pic:spPr>
                      </pic:pic>
                    </a:graphicData>
                  </a:graphic>
                  <wp14:sizeRelH relativeFrom="page">
                    <wp14:pctWidth>0</wp14:pctWidth>
                  </wp14:sizeRelH>
                  <wp14:sizeRelV relativeFrom="page">
                    <wp14:pctHeight>0</wp14:pctHeight>
                  </wp14:sizeRelV>
                </wp:anchor>
              </w:drawing>
            </w:r>
            <w:r w:rsidR="003B4C44" w:rsidRPr="4ABDBE53">
              <w:rPr>
                <w:b/>
                <w:bCs/>
                <w:sz w:val="22"/>
                <w:szCs w:val="22"/>
              </w:rPr>
              <w:t>Yuxiao Lei</w:t>
            </w:r>
            <w:r w:rsidR="6A5ACFB6" w:rsidRPr="4F21302C">
              <w:rPr>
                <w:b/>
                <w:bCs/>
                <w:sz w:val="22"/>
                <w:szCs w:val="22"/>
              </w:rPr>
              <w:t xml:space="preserve">, </w:t>
            </w:r>
            <w:r w:rsidR="6A5ACFB6" w:rsidRPr="003B4C44">
              <w:rPr>
                <w:b/>
                <w:bCs/>
                <w:sz w:val="22"/>
                <w:szCs w:val="22"/>
              </w:rPr>
              <w:t>MSc,</w:t>
            </w:r>
            <w:r w:rsidR="003B4C44">
              <w:rPr>
                <w:sz w:val="22"/>
                <w:szCs w:val="22"/>
              </w:rPr>
              <w:t xml:space="preserve"> joined NYAM</w:t>
            </w:r>
            <w:r w:rsidR="00912B21">
              <w:rPr>
                <w:sz w:val="22"/>
                <w:szCs w:val="22"/>
              </w:rPr>
              <w:t>’s Center for Healthy Aging</w:t>
            </w:r>
            <w:r w:rsidR="003B4C44">
              <w:rPr>
                <w:sz w:val="22"/>
                <w:szCs w:val="22"/>
              </w:rPr>
              <w:t xml:space="preserve"> as the new Research and Program Manager, replacing Grace Morton. She completed her BA in Community and Global Public Health at the University of </w:t>
            </w:r>
            <w:r w:rsidR="00C70C91">
              <w:rPr>
                <w:sz w:val="22"/>
                <w:szCs w:val="22"/>
              </w:rPr>
              <w:t>Michigan and</w:t>
            </w:r>
            <w:r w:rsidR="003B4C44">
              <w:rPr>
                <w:sz w:val="22"/>
                <w:szCs w:val="22"/>
              </w:rPr>
              <w:t xml:space="preserve"> recently graduated with </w:t>
            </w:r>
            <w:r w:rsidR="008516D9">
              <w:rPr>
                <w:sz w:val="22"/>
                <w:szCs w:val="22"/>
              </w:rPr>
              <w:t>an MSc</w:t>
            </w:r>
            <w:r w:rsidR="003B4C44">
              <w:rPr>
                <w:sz w:val="22"/>
                <w:szCs w:val="22"/>
              </w:rPr>
              <w:t xml:space="preserve"> in International Health Policy from the London School of Economics and Political Science. </w:t>
            </w:r>
            <w:r w:rsidR="00C70C91">
              <w:rPr>
                <w:sz w:val="22"/>
                <w:szCs w:val="22"/>
              </w:rPr>
              <w:t>She has previously worked</w:t>
            </w:r>
            <w:r w:rsidR="007738C3">
              <w:rPr>
                <w:sz w:val="22"/>
                <w:szCs w:val="22"/>
              </w:rPr>
              <w:t xml:space="preserve"> at NYU on health literacy and pediatric obesity </w:t>
            </w:r>
            <w:r w:rsidR="0019710E">
              <w:rPr>
                <w:sz w:val="22"/>
                <w:szCs w:val="22"/>
              </w:rPr>
              <w:t>research</w:t>
            </w:r>
            <w:r w:rsidR="004A2C9A">
              <w:rPr>
                <w:sz w:val="22"/>
                <w:szCs w:val="22"/>
              </w:rPr>
              <w:t xml:space="preserve">, and at Pfizer on </w:t>
            </w:r>
            <w:r w:rsidR="00DE4240">
              <w:rPr>
                <w:sz w:val="22"/>
                <w:szCs w:val="22"/>
              </w:rPr>
              <w:t xml:space="preserve">the </w:t>
            </w:r>
            <w:r w:rsidR="00FC0296">
              <w:rPr>
                <w:sz w:val="22"/>
                <w:szCs w:val="22"/>
              </w:rPr>
              <w:t xml:space="preserve">socioeconomic valuation of mRNA vaccines. </w:t>
            </w:r>
            <w:r w:rsidR="00DE4240">
              <w:rPr>
                <w:sz w:val="22"/>
                <w:szCs w:val="22"/>
              </w:rPr>
              <w:t xml:space="preserve">As an immigrant who grew up in Queens, she is passionate about </w:t>
            </w:r>
            <w:r w:rsidR="00DE4240" w:rsidRPr="00DB2503">
              <w:rPr>
                <w:sz w:val="22"/>
                <w:szCs w:val="22"/>
              </w:rPr>
              <w:t>championing research, policy, and advocacy initiatives for older adults in NYC and beyond</w:t>
            </w:r>
            <w:r w:rsidR="00DE4240">
              <w:rPr>
                <w:sz w:val="22"/>
                <w:szCs w:val="22"/>
              </w:rPr>
              <w:t>.</w:t>
            </w:r>
          </w:p>
          <w:p w14:paraId="059A8A36" w14:textId="6DAD9ED7" w:rsidR="00740BCA" w:rsidRDefault="33E62087" w:rsidP="00C70C91">
            <w:pPr>
              <w:spacing w:line="240" w:lineRule="auto"/>
              <w:rPr>
                <w:rFonts w:ascii="Aptos" w:eastAsia="Aptos" w:hAnsi="Aptos" w:cs="Aptos"/>
                <w:sz w:val="22"/>
                <w:szCs w:val="22"/>
              </w:rPr>
            </w:pPr>
            <w:r>
              <w:rPr>
                <w:noProof/>
              </w:rPr>
              <w:drawing>
                <wp:anchor distT="0" distB="0" distL="114300" distR="114300" simplePos="0" relativeHeight="251658241" behindDoc="0" locked="0" layoutInCell="1" allowOverlap="1" wp14:anchorId="563BB950" wp14:editId="64C2BAC0">
                  <wp:simplePos x="0" y="0"/>
                  <wp:positionH relativeFrom="column">
                    <wp:align>left</wp:align>
                  </wp:positionH>
                  <wp:positionV relativeFrom="paragraph">
                    <wp:posOffset>0</wp:posOffset>
                  </wp:positionV>
                  <wp:extent cx="1247626" cy="1331212"/>
                  <wp:effectExtent l="0" t="0" r="0" b="0"/>
                  <wp:wrapSquare wrapText="bothSides"/>
                  <wp:docPr id="2072249693" name="Picture 2072249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rcRect t="3731"/>
                          <a:stretch>
                            <a:fillRect/>
                          </a:stretch>
                        </pic:blipFill>
                        <pic:spPr>
                          <a:xfrm>
                            <a:off x="0" y="0"/>
                            <a:ext cx="1247626" cy="1331212"/>
                          </a:xfrm>
                          <a:prstGeom prst="rect">
                            <a:avLst/>
                          </a:prstGeom>
                        </pic:spPr>
                      </pic:pic>
                    </a:graphicData>
                  </a:graphic>
                  <wp14:sizeRelH relativeFrom="page">
                    <wp14:pctWidth>0</wp14:pctWidth>
                  </wp14:sizeRelH>
                  <wp14:sizeRelV relativeFrom="page">
                    <wp14:pctHeight>0</wp14:pctHeight>
                  </wp14:sizeRelV>
                </wp:anchor>
              </w:drawing>
            </w:r>
            <w:r w:rsidRPr="4F21302C">
              <w:rPr>
                <w:b/>
                <w:bCs/>
                <w:sz w:val="22"/>
                <w:szCs w:val="22"/>
              </w:rPr>
              <w:t>Dena Javadi</w:t>
            </w:r>
            <w:r w:rsidR="2EA764E1" w:rsidRPr="4F21302C">
              <w:rPr>
                <w:b/>
                <w:bCs/>
                <w:sz w:val="22"/>
                <w:szCs w:val="22"/>
              </w:rPr>
              <w:t>, MSPH, PhD</w:t>
            </w:r>
            <w:r w:rsidR="00DE4240">
              <w:rPr>
                <w:b/>
                <w:bCs/>
                <w:sz w:val="22"/>
                <w:szCs w:val="22"/>
              </w:rPr>
              <w:t>,</w:t>
            </w:r>
            <w:r w:rsidR="5F160BD0" w:rsidRPr="4F21302C">
              <w:rPr>
                <w:rFonts w:ascii="Aptos" w:eastAsia="Aptos" w:hAnsi="Aptos" w:cs="Aptos"/>
                <w:sz w:val="22"/>
                <w:szCs w:val="22"/>
              </w:rPr>
              <w:t xml:space="preserve"> joined as the </w:t>
            </w:r>
            <w:r w:rsidR="1446D6B5" w:rsidRPr="4F21302C">
              <w:rPr>
                <w:rFonts w:ascii="Aptos" w:eastAsia="Aptos" w:hAnsi="Aptos" w:cs="Aptos"/>
                <w:sz w:val="22"/>
                <w:szCs w:val="22"/>
              </w:rPr>
              <w:t xml:space="preserve">new </w:t>
            </w:r>
            <w:r w:rsidR="5F160BD0" w:rsidRPr="4F21302C">
              <w:rPr>
                <w:rFonts w:ascii="Aptos" w:eastAsia="Aptos" w:hAnsi="Aptos" w:cs="Aptos"/>
                <w:sz w:val="22"/>
                <w:szCs w:val="22"/>
              </w:rPr>
              <w:t>Director of the Center for Health</w:t>
            </w:r>
            <w:r w:rsidR="6EF66DEB" w:rsidRPr="4F21302C">
              <w:rPr>
                <w:rFonts w:ascii="Aptos" w:eastAsia="Aptos" w:hAnsi="Aptos" w:cs="Aptos"/>
                <w:sz w:val="22"/>
                <w:szCs w:val="22"/>
              </w:rPr>
              <w:t>y</w:t>
            </w:r>
            <w:r w:rsidR="5F160BD0" w:rsidRPr="4F21302C">
              <w:rPr>
                <w:rFonts w:ascii="Aptos" w:eastAsia="Aptos" w:hAnsi="Aptos" w:cs="Aptos"/>
                <w:sz w:val="22"/>
                <w:szCs w:val="22"/>
              </w:rPr>
              <w:t xml:space="preserve"> Aging</w:t>
            </w:r>
            <w:r w:rsidR="58023294" w:rsidRPr="4F21302C">
              <w:rPr>
                <w:rFonts w:ascii="Aptos" w:eastAsia="Aptos" w:hAnsi="Aptos" w:cs="Aptos"/>
                <w:sz w:val="22"/>
                <w:szCs w:val="22"/>
              </w:rPr>
              <w:t xml:space="preserve"> at NYAM</w:t>
            </w:r>
            <w:r w:rsidR="5F160BD0" w:rsidRPr="4F21302C">
              <w:rPr>
                <w:rFonts w:ascii="Aptos" w:eastAsia="Aptos" w:hAnsi="Aptos" w:cs="Aptos"/>
                <w:sz w:val="22"/>
                <w:szCs w:val="22"/>
              </w:rPr>
              <w:t>. She is a social epidemiologist and health systems researcher</w:t>
            </w:r>
            <w:r w:rsidR="13D17F7B" w:rsidRPr="4F21302C">
              <w:rPr>
                <w:rFonts w:ascii="Aptos" w:eastAsia="Aptos" w:hAnsi="Aptos" w:cs="Aptos"/>
                <w:sz w:val="22"/>
                <w:szCs w:val="22"/>
              </w:rPr>
              <w:t xml:space="preserve"> with an MSPH from the Johns Hopkins Bloomberg School of Public Health and a PhD in Population Health Sciences from the Harvard T.H. Chan School of Public Health. She has previously worked </w:t>
            </w:r>
            <w:r w:rsidR="3633AC20" w:rsidRPr="4F21302C">
              <w:rPr>
                <w:rFonts w:ascii="Aptos" w:eastAsia="Aptos" w:hAnsi="Aptos" w:cs="Aptos"/>
                <w:sz w:val="22"/>
                <w:szCs w:val="22"/>
              </w:rPr>
              <w:t xml:space="preserve">at the World Health Organization (WHO) on health systems strengthening, </w:t>
            </w:r>
            <w:r w:rsidR="2C176569" w:rsidRPr="4F21302C">
              <w:rPr>
                <w:rFonts w:ascii="Aptos" w:eastAsia="Aptos" w:hAnsi="Aptos" w:cs="Aptos"/>
                <w:sz w:val="22"/>
                <w:szCs w:val="22"/>
              </w:rPr>
              <w:t>integrated care for older people</w:t>
            </w:r>
            <w:r w:rsidR="3633AC20" w:rsidRPr="4F21302C">
              <w:rPr>
                <w:rFonts w:ascii="Aptos" w:eastAsia="Aptos" w:hAnsi="Aptos" w:cs="Aptos"/>
                <w:sz w:val="22"/>
                <w:szCs w:val="22"/>
              </w:rPr>
              <w:t>, and workforce development</w:t>
            </w:r>
            <w:r w:rsidR="38C9F67C" w:rsidRPr="4F21302C">
              <w:rPr>
                <w:rFonts w:ascii="Aptos" w:eastAsia="Aptos" w:hAnsi="Aptos" w:cs="Aptos"/>
                <w:sz w:val="22"/>
                <w:szCs w:val="22"/>
              </w:rPr>
              <w:t>,</w:t>
            </w:r>
            <w:r w:rsidR="2DC47C50" w:rsidRPr="4F21302C">
              <w:rPr>
                <w:rFonts w:ascii="Aptos" w:eastAsia="Aptos" w:hAnsi="Aptos" w:cs="Aptos"/>
                <w:sz w:val="22"/>
                <w:szCs w:val="22"/>
              </w:rPr>
              <w:t xml:space="preserve"> and at McMaster University on primary care strengthening to meet the needs of older adult</w:t>
            </w:r>
            <w:r w:rsidR="34B86EA5" w:rsidRPr="4F21302C">
              <w:rPr>
                <w:rFonts w:ascii="Aptos" w:eastAsia="Aptos" w:hAnsi="Aptos" w:cs="Aptos"/>
                <w:sz w:val="22"/>
                <w:szCs w:val="22"/>
              </w:rPr>
              <w:t>s.</w:t>
            </w:r>
          </w:p>
        </w:tc>
      </w:tr>
      <w:tr w:rsidR="67EFD71C" w14:paraId="6FB7D068" w14:textId="77777777" w:rsidTr="1AA04514">
        <w:trPr>
          <w:trHeight w:val="475"/>
        </w:trPr>
        <w:tc>
          <w:tcPr>
            <w:tcW w:w="9360" w:type="dxa"/>
            <w:tcBorders>
              <w:top w:val="nil"/>
              <w:left w:val="nil"/>
              <w:bottom w:val="nil"/>
              <w:right w:val="nil"/>
            </w:tcBorders>
            <w:shd w:val="clear" w:color="auto" w:fill="F6C5AC" w:themeFill="accent2" w:themeFillTint="66"/>
            <w:vAlign w:val="center"/>
          </w:tcPr>
          <w:p w14:paraId="19BBB2F4" w14:textId="77F7C8B3" w:rsidR="67EFD71C" w:rsidRDefault="2279A7D1" w:rsidP="4F21302C">
            <w:pPr>
              <w:spacing w:after="0"/>
              <w:rPr>
                <w:rFonts w:ascii="Aptos" w:eastAsia="Aptos" w:hAnsi="Aptos" w:cs="Aptos"/>
                <w:b/>
                <w:bCs/>
              </w:rPr>
            </w:pPr>
            <w:r w:rsidRPr="218C9AAA">
              <w:rPr>
                <w:rFonts w:ascii="Aptos" w:eastAsia="Aptos" w:hAnsi="Aptos" w:cs="Aptos"/>
                <w:b/>
                <w:bCs/>
              </w:rPr>
              <w:t>OMH Announcements</w:t>
            </w:r>
          </w:p>
        </w:tc>
      </w:tr>
      <w:tr w:rsidR="5D34E66F" w14:paraId="3970D064" w14:textId="77777777" w:rsidTr="1AA04514">
        <w:trPr>
          <w:trHeight w:val="300"/>
        </w:trPr>
        <w:tc>
          <w:tcPr>
            <w:tcW w:w="9360" w:type="dxa"/>
            <w:tcBorders>
              <w:top w:val="nil"/>
              <w:left w:val="nil"/>
              <w:bottom w:val="nil"/>
              <w:right w:val="nil"/>
            </w:tcBorders>
            <w:shd w:val="clear" w:color="auto" w:fill="auto"/>
          </w:tcPr>
          <w:p w14:paraId="3BCC4D2A" w14:textId="77777777" w:rsidR="00C30964" w:rsidRDefault="00C30964" w:rsidP="0011775F">
            <w:pPr>
              <w:spacing w:before="240" w:line="240" w:lineRule="auto"/>
              <w:rPr>
                <w:b/>
                <w:bCs/>
              </w:rPr>
            </w:pPr>
            <w:r>
              <w:rPr>
                <w:b/>
                <w:bCs/>
              </w:rPr>
              <w:t>Letter from NYS OMH on Federal Funding Cuts</w:t>
            </w:r>
          </w:p>
          <w:p w14:paraId="0317FE84" w14:textId="051A34A8" w:rsidR="00C30964" w:rsidRPr="00BD5ADD" w:rsidRDefault="00712DE3" w:rsidP="0000384C">
            <w:pPr>
              <w:spacing w:after="0" w:line="240" w:lineRule="auto"/>
              <w:rPr>
                <w:sz w:val="22"/>
                <w:szCs w:val="22"/>
              </w:rPr>
            </w:pPr>
            <w:r>
              <w:rPr>
                <w:sz w:val="22"/>
                <w:szCs w:val="22"/>
              </w:rPr>
              <w:t>The</w:t>
            </w:r>
            <w:commentRangeStart w:id="0"/>
            <w:r w:rsidR="00C30964" w:rsidRPr="00BD5ADD">
              <w:rPr>
                <w:sz w:val="22"/>
                <w:szCs w:val="22"/>
              </w:rPr>
              <w:t xml:space="preserve"> letter </w:t>
            </w:r>
            <w:r>
              <w:rPr>
                <w:sz w:val="22"/>
                <w:szCs w:val="22"/>
              </w:rPr>
              <w:t xml:space="preserve">attached </w:t>
            </w:r>
            <w:r w:rsidR="00C30964" w:rsidRPr="00BD5ADD">
              <w:rPr>
                <w:sz w:val="22"/>
                <w:szCs w:val="22"/>
              </w:rPr>
              <w:t>from April 19, 2025</w:t>
            </w:r>
            <w:commentRangeEnd w:id="0"/>
            <w:r w:rsidR="00C30964" w:rsidRPr="00BD5ADD">
              <w:rPr>
                <w:rStyle w:val="CommentReference"/>
                <w:sz w:val="22"/>
                <w:szCs w:val="22"/>
              </w:rPr>
              <w:commentReference w:id="0"/>
            </w:r>
            <w:r w:rsidR="00C30964" w:rsidRPr="00BD5ADD">
              <w:rPr>
                <w:sz w:val="22"/>
                <w:szCs w:val="22"/>
              </w:rPr>
              <w:t>, details New York State Office of Mental Health’s monitoring of federal cuts and provides an email address</w:t>
            </w:r>
            <w:r w:rsidR="00AE377A" w:rsidRPr="00BD5ADD">
              <w:rPr>
                <w:sz w:val="22"/>
                <w:szCs w:val="22"/>
              </w:rPr>
              <w:t>,</w:t>
            </w:r>
            <w:r w:rsidR="00C30964" w:rsidRPr="00BD5ADD">
              <w:rPr>
                <w:sz w:val="22"/>
                <w:szCs w:val="22"/>
              </w:rPr>
              <w:t xml:space="preserve"> </w:t>
            </w:r>
            <w:hyperlink r:id="rId14" w:history="1">
              <w:r w:rsidR="00C30964" w:rsidRPr="00BD5ADD">
                <w:rPr>
                  <w:rStyle w:val="Hyperlink"/>
                  <w:sz w:val="22"/>
                  <w:szCs w:val="22"/>
                </w:rPr>
                <w:t>CBFM-FederalUnit@omh.ny.gov</w:t>
              </w:r>
            </w:hyperlink>
            <w:r w:rsidR="00AE377A" w:rsidRPr="00BD5ADD">
              <w:rPr>
                <w:sz w:val="22"/>
                <w:szCs w:val="22"/>
              </w:rPr>
              <w:t xml:space="preserve">, </w:t>
            </w:r>
            <w:r w:rsidR="00C30964" w:rsidRPr="00BD5ADD">
              <w:rPr>
                <w:sz w:val="22"/>
                <w:szCs w:val="22"/>
              </w:rPr>
              <w:t>for specific questions about federal developments. In terms of ongoing technical assistance, NYAM and OMH will be inquiring with PSAP grantees during coaching calls about any impacts experienced in response to federal cuts as well as program modifications and adaptations being considered for sustainability planning.</w:t>
            </w:r>
          </w:p>
          <w:p w14:paraId="0B038458" w14:textId="0DC6EF7B" w:rsidR="0000384C" w:rsidRPr="00F70CFD" w:rsidRDefault="0000384C" w:rsidP="0000384C">
            <w:pPr>
              <w:spacing w:before="240" w:after="240" w:line="240" w:lineRule="auto"/>
              <w:rPr>
                <w:rFonts w:ascii="Aptos" w:eastAsia="Aptos" w:hAnsi="Aptos" w:cs="Aptos"/>
                <w:color w:val="000000" w:themeColor="text1"/>
              </w:rPr>
            </w:pPr>
            <w:r w:rsidRPr="4F21302C">
              <w:rPr>
                <w:rFonts w:ascii="Aptos" w:eastAsia="Aptos" w:hAnsi="Aptos" w:cs="Aptos"/>
                <w:color w:val="000000" w:themeColor="text1"/>
              </w:rPr>
              <w:t>---------------------------------------------------------------------------------------------------------------</w:t>
            </w:r>
          </w:p>
          <w:p w14:paraId="71068DEC" w14:textId="77777777" w:rsidR="00C30964" w:rsidRDefault="00C30964" w:rsidP="0000384C">
            <w:pPr>
              <w:spacing w:line="240" w:lineRule="auto"/>
              <w:rPr>
                <w:b/>
                <w:bCs/>
              </w:rPr>
            </w:pPr>
            <w:r>
              <w:rPr>
                <w:b/>
                <w:bCs/>
              </w:rPr>
              <w:t>PeerTac On Pause Due to Federal Funding Cuts</w:t>
            </w:r>
          </w:p>
          <w:p w14:paraId="237F8CF9" w14:textId="77777777" w:rsidR="00C30964" w:rsidRPr="00BD5ADD" w:rsidRDefault="00C30964" w:rsidP="0000384C">
            <w:pPr>
              <w:spacing w:after="0" w:line="240" w:lineRule="auto"/>
              <w:rPr>
                <w:sz w:val="22"/>
                <w:szCs w:val="22"/>
              </w:rPr>
            </w:pPr>
            <w:r w:rsidRPr="00BD5ADD">
              <w:rPr>
                <w:sz w:val="22"/>
                <w:szCs w:val="22"/>
              </w:rPr>
              <w:t xml:space="preserve">Due to federal funding cuts, the </w:t>
            </w:r>
            <w:r w:rsidRPr="00BD5ADD">
              <w:rPr>
                <w:i/>
                <w:sz w:val="22"/>
                <w:szCs w:val="22"/>
              </w:rPr>
              <w:t>Peer Support Services Technical Training Assistance Center</w:t>
            </w:r>
            <w:r w:rsidRPr="00BD5ADD">
              <w:rPr>
                <w:sz w:val="22"/>
                <w:szCs w:val="22"/>
              </w:rPr>
              <w:t>, PeerTAC has been paused as of 4/16/25.</w:t>
            </w:r>
          </w:p>
          <w:p w14:paraId="5DBD45AD" w14:textId="77777777" w:rsidR="00C30964" w:rsidRPr="00BD5ADD" w:rsidRDefault="00C30964" w:rsidP="0000384C">
            <w:pPr>
              <w:spacing w:after="0" w:line="240" w:lineRule="auto"/>
              <w:rPr>
                <w:sz w:val="22"/>
                <w:szCs w:val="22"/>
              </w:rPr>
            </w:pPr>
            <w:r w:rsidRPr="00BD5ADD">
              <w:rPr>
                <w:sz w:val="22"/>
                <w:szCs w:val="22"/>
              </w:rPr>
              <w:t xml:space="preserve">We share your disappointment in hearing this news and sincerely regret the impact this will have on your ongoing and future practice. At this time all resources and tools developed to date will remain accessible on our website, </w:t>
            </w:r>
            <w:commentRangeStart w:id="1"/>
            <w:r w:rsidRPr="00BD5ADD">
              <w:rPr>
                <w:sz w:val="22"/>
                <w:szCs w:val="22"/>
              </w:rPr>
              <w:fldChar w:fldCharType="begin"/>
            </w:r>
            <w:r w:rsidRPr="00BD5ADD">
              <w:rPr>
                <w:sz w:val="22"/>
                <w:szCs w:val="22"/>
              </w:rPr>
              <w:instrText>HYPERLINK "https://gcc02.safelinks.protection.outlook.com/?url=https%3A%2F%2Fpeertac.cmail20.com%2Ft%2Fy-l-ckixtd-djtlyhuiq-r%2F&amp;data=05%7C02%7CKaren.Choens%40omh.ny.gov%7C09357f8c83ea448c04d208dd8bfe0626%7Cf46cb8ea79004d108ceb80e8c1c81ee7%7C0%7C0%7C638820645330347113%7CUnknown%7CTWFpbGZsb3d8eyJFbXB0eU1hcGkiOnRydWUsIlYiOiIwLjAuMDAwMCIsIlAiOiJXaW4zMiIsIkFOIjoiTWFpbCIsIldUIjoyfQ%3D%3D%7C0%7C%7C%7C&amp;sdata=8aNu%2FAIjKGkuPOuQZFop1JMIS21YQM4VpMdk2qQmkBs%3D&amp;reserved=0"</w:instrText>
            </w:r>
            <w:r w:rsidRPr="00BD5ADD">
              <w:rPr>
                <w:sz w:val="22"/>
                <w:szCs w:val="22"/>
              </w:rPr>
            </w:r>
            <w:r w:rsidRPr="00BD5ADD">
              <w:rPr>
                <w:sz w:val="22"/>
                <w:szCs w:val="22"/>
              </w:rPr>
              <w:fldChar w:fldCharType="separate"/>
            </w:r>
            <w:r w:rsidRPr="00BD5ADD">
              <w:rPr>
                <w:rStyle w:val="Hyperlink"/>
                <w:sz w:val="22"/>
                <w:szCs w:val="22"/>
              </w:rPr>
              <w:t>www.peertac.org</w:t>
            </w:r>
            <w:r w:rsidRPr="00BD5ADD">
              <w:rPr>
                <w:sz w:val="22"/>
                <w:szCs w:val="22"/>
              </w:rPr>
              <w:fldChar w:fldCharType="end"/>
            </w:r>
            <w:commentRangeEnd w:id="1"/>
            <w:r w:rsidRPr="00BD5ADD">
              <w:rPr>
                <w:rStyle w:val="CommentReference"/>
                <w:sz w:val="22"/>
                <w:szCs w:val="22"/>
              </w:rPr>
              <w:commentReference w:id="1"/>
            </w:r>
            <w:r w:rsidRPr="00BD5ADD">
              <w:rPr>
                <w:sz w:val="22"/>
                <w:szCs w:val="22"/>
              </w:rPr>
              <w:t>.</w:t>
            </w:r>
          </w:p>
          <w:p w14:paraId="35AAE553" w14:textId="515F14FC" w:rsidR="00C30964" w:rsidRPr="0011775F" w:rsidRDefault="00C30964" w:rsidP="0011775F">
            <w:pPr>
              <w:spacing w:after="0" w:line="240" w:lineRule="auto"/>
              <w:rPr>
                <w:sz w:val="22"/>
                <w:szCs w:val="22"/>
              </w:rPr>
            </w:pPr>
          </w:p>
        </w:tc>
      </w:tr>
      <w:tr w:rsidR="007801A2" w:rsidRPr="007801A2" w14:paraId="1351C731" w14:textId="77777777" w:rsidTr="1AA04514">
        <w:trPr>
          <w:trHeight w:val="475"/>
        </w:trPr>
        <w:tc>
          <w:tcPr>
            <w:tcW w:w="9360" w:type="dxa"/>
            <w:tcBorders>
              <w:top w:val="nil"/>
              <w:left w:val="nil"/>
              <w:bottom w:val="nil"/>
              <w:right w:val="nil"/>
            </w:tcBorders>
            <w:shd w:val="clear" w:color="auto" w:fill="F6C5AC" w:themeFill="accent2" w:themeFillTint="66"/>
            <w:vAlign w:val="center"/>
            <w:hideMark/>
          </w:tcPr>
          <w:p w14:paraId="3363B634" w14:textId="3D5D0C52" w:rsidR="007801A2" w:rsidRPr="007801A2" w:rsidRDefault="65612A69" w:rsidP="4F21302C">
            <w:pPr>
              <w:spacing w:after="0"/>
            </w:pPr>
            <w:r w:rsidRPr="58508B16">
              <w:rPr>
                <w:b/>
                <w:bCs/>
              </w:rPr>
              <w:t>Recap: The 2025 Learning Collaborative</w:t>
            </w:r>
          </w:p>
        </w:tc>
      </w:tr>
      <w:tr w:rsidR="007801A2" w:rsidRPr="007801A2" w14:paraId="6FAD1D31" w14:textId="77777777" w:rsidTr="1AA04514">
        <w:trPr>
          <w:trHeight w:val="300"/>
        </w:trPr>
        <w:tc>
          <w:tcPr>
            <w:tcW w:w="9360" w:type="dxa"/>
            <w:tcBorders>
              <w:top w:val="nil"/>
              <w:left w:val="nil"/>
              <w:bottom w:val="nil"/>
              <w:right w:val="nil"/>
            </w:tcBorders>
            <w:shd w:val="clear" w:color="auto" w:fill="FFFFFF" w:themeFill="background1"/>
            <w:hideMark/>
          </w:tcPr>
          <w:p w14:paraId="53BFC53F" w14:textId="77777777" w:rsidR="00354EB0" w:rsidRPr="00B604FA" w:rsidRDefault="00354EB0" w:rsidP="4F21302C">
            <w:pPr>
              <w:spacing w:after="0" w:line="240" w:lineRule="auto"/>
              <w:rPr>
                <w:rFonts w:ascii="Aptos" w:eastAsia="Aptos" w:hAnsi="Aptos" w:cs="Aptos"/>
                <w:color w:val="000000" w:themeColor="text1"/>
                <w:sz w:val="10"/>
                <w:szCs w:val="10"/>
              </w:rPr>
            </w:pPr>
          </w:p>
          <w:p w14:paraId="52FD243A" w14:textId="794FE273" w:rsidR="00687DCF" w:rsidRPr="007801A2" w:rsidRDefault="616F38E0" w:rsidP="4F21302C">
            <w:pPr>
              <w:spacing w:line="240" w:lineRule="auto"/>
              <w:rPr>
                <w:rFonts w:ascii="Aptos" w:eastAsia="Aptos" w:hAnsi="Aptos" w:cs="Aptos"/>
                <w:color w:val="000000" w:themeColor="text1"/>
                <w:sz w:val="22"/>
                <w:szCs w:val="22"/>
              </w:rPr>
            </w:pPr>
            <w:r w:rsidRPr="5D34E66F">
              <w:rPr>
                <w:rFonts w:ascii="Aptos" w:eastAsia="Aptos" w:hAnsi="Aptos" w:cs="Aptos"/>
                <w:color w:val="000000" w:themeColor="text1"/>
                <w:sz w:val="22"/>
                <w:szCs w:val="22"/>
              </w:rPr>
              <w:t xml:space="preserve">On March 12, 2025, the PSAP Learning Collaborative convened all six sites for a full-day event focused on peer learning, partnership-building, and sustainability. </w:t>
            </w:r>
          </w:p>
          <w:p w14:paraId="202EB903" w14:textId="17B505D6" w:rsidR="00687DCF" w:rsidRPr="00C623E7" w:rsidRDefault="616F38E0" w:rsidP="00FD32FF">
            <w:pPr>
              <w:spacing w:before="240" w:after="0" w:line="240" w:lineRule="auto"/>
              <w:rPr>
                <w:rFonts w:ascii="Aptos" w:eastAsia="Aptos" w:hAnsi="Aptos" w:cs="Aptos"/>
                <w:b/>
                <w:color w:val="000000" w:themeColor="text1"/>
                <w:sz w:val="22"/>
                <w:szCs w:val="22"/>
                <w:u w:val="single"/>
              </w:rPr>
            </w:pPr>
            <w:r w:rsidRPr="00C623E7">
              <w:rPr>
                <w:rFonts w:ascii="Aptos" w:eastAsia="Aptos" w:hAnsi="Aptos" w:cs="Aptos"/>
                <w:b/>
                <w:color w:val="000000" w:themeColor="text1"/>
                <w:sz w:val="22"/>
                <w:szCs w:val="22"/>
                <w:u w:val="single"/>
              </w:rPr>
              <w:t>Key Activities:</w:t>
            </w:r>
          </w:p>
          <w:p w14:paraId="6E010958" w14:textId="04C13701" w:rsidR="00687DCF" w:rsidRPr="007801A2" w:rsidRDefault="616F38E0" w:rsidP="00C623E7">
            <w:pPr>
              <w:pStyle w:val="ListParagraph"/>
              <w:numPr>
                <w:ilvl w:val="0"/>
                <w:numId w:val="4"/>
              </w:numPr>
              <w:spacing w:after="240" w:line="240" w:lineRule="auto"/>
              <w:rPr>
                <w:rFonts w:ascii="Aptos" w:eastAsia="Aptos" w:hAnsi="Aptos" w:cs="Aptos"/>
                <w:color w:val="000000" w:themeColor="text1"/>
                <w:sz w:val="22"/>
                <w:szCs w:val="22"/>
              </w:rPr>
            </w:pPr>
            <w:r w:rsidRPr="5D34E66F">
              <w:rPr>
                <w:rFonts w:ascii="Aptos" w:eastAsia="Aptos" w:hAnsi="Aptos" w:cs="Aptos"/>
                <w:b/>
                <w:bCs/>
                <w:color w:val="000000" w:themeColor="text1"/>
                <w:sz w:val="22"/>
                <w:szCs w:val="22"/>
              </w:rPr>
              <w:t>Role-Based Roundtables:</w:t>
            </w:r>
            <w:r w:rsidRPr="5D34E66F">
              <w:rPr>
                <w:rFonts w:ascii="Aptos" w:eastAsia="Aptos" w:hAnsi="Aptos" w:cs="Aptos"/>
                <w:color w:val="000000" w:themeColor="text1"/>
                <w:sz w:val="22"/>
                <w:szCs w:val="22"/>
              </w:rPr>
              <w:t xml:space="preserve"> Participants broke into role-specific groups (e.g., directors, peers, </w:t>
            </w:r>
            <w:r w:rsidR="00F10AAA">
              <w:rPr>
                <w:rFonts w:ascii="Aptos" w:eastAsia="Aptos" w:hAnsi="Aptos" w:cs="Aptos"/>
                <w:color w:val="000000" w:themeColor="text1"/>
                <w:sz w:val="22"/>
                <w:szCs w:val="22"/>
              </w:rPr>
              <w:t xml:space="preserve">social workers, </w:t>
            </w:r>
            <w:r w:rsidRPr="5D34E66F">
              <w:rPr>
                <w:rFonts w:ascii="Aptos" w:eastAsia="Aptos" w:hAnsi="Aptos" w:cs="Aptos"/>
                <w:color w:val="000000" w:themeColor="text1"/>
                <w:sz w:val="22"/>
                <w:szCs w:val="22"/>
              </w:rPr>
              <w:t xml:space="preserve">care coordinators) for self-facilitated discussions on challenges, best practices, collaboration, and sustainability. </w:t>
            </w:r>
          </w:p>
          <w:p w14:paraId="2E8B0EC5" w14:textId="47322A92" w:rsidR="00687DCF" w:rsidRPr="007801A2" w:rsidRDefault="616F38E0" w:rsidP="4F21302C">
            <w:pPr>
              <w:pStyle w:val="ListParagraph"/>
              <w:numPr>
                <w:ilvl w:val="0"/>
                <w:numId w:val="4"/>
              </w:numPr>
              <w:spacing w:before="240" w:after="240" w:line="240" w:lineRule="auto"/>
              <w:rPr>
                <w:rFonts w:ascii="Aptos" w:eastAsia="Aptos" w:hAnsi="Aptos" w:cs="Aptos"/>
                <w:color w:val="000000" w:themeColor="text1"/>
                <w:sz w:val="22"/>
                <w:szCs w:val="22"/>
              </w:rPr>
            </w:pPr>
            <w:r w:rsidRPr="58508B16">
              <w:rPr>
                <w:rFonts w:ascii="Aptos" w:eastAsia="Aptos" w:hAnsi="Aptos" w:cs="Aptos"/>
                <w:b/>
                <w:bCs/>
                <w:color w:val="000000" w:themeColor="text1"/>
                <w:sz w:val="22"/>
                <w:szCs w:val="22"/>
              </w:rPr>
              <w:t>Community Partnerships Session:</w:t>
            </w:r>
            <w:r w:rsidRPr="58508B16">
              <w:rPr>
                <w:rFonts w:ascii="Aptos" w:eastAsia="Aptos" w:hAnsi="Aptos" w:cs="Aptos"/>
                <w:color w:val="000000" w:themeColor="text1"/>
                <w:sz w:val="22"/>
                <w:szCs w:val="22"/>
              </w:rPr>
              <w:t xml:space="preserve"> </w:t>
            </w:r>
            <w:r w:rsidR="026DC8B2" w:rsidRPr="58508B16">
              <w:rPr>
                <w:rFonts w:ascii="Aptos" w:eastAsia="Aptos" w:hAnsi="Aptos" w:cs="Aptos"/>
                <w:color w:val="000000" w:themeColor="text1"/>
                <w:sz w:val="22"/>
                <w:szCs w:val="22"/>
              </w:rPr>
              <w:t>LinkAge</w:t>
            </w:r>
            <w:r w:rsidR="00F51687">
              <w:rPr>
                <w:rFonts w:ascii="Aptos" w:eastAsia="Aptos" w:hAnsi="Aptos" w:cs="Aptos"/>
                <w:color w:val="000000" w:themeColor="text1"/>
                <w:sz w:val="22"/>
                <w:szCs w:val="22"/>
              </w:rPr>
              <w:t>,</w:t>
            </w:r>
            <w:r w:rsidR="026DC8B2" w:rsidRPr="58508B16">
              <w:rPr>
                <w:rFonts w:ascii="Aptos" w:eastAsia="Aptos" w:hAnsi="Aptos" w:cs="Aptos"/>
                <w:color w:val="000000" w:themeColor="text1"/>
                <w:sz w:val="22"/>
                <w:szCs w:val="22"/>
              </w:rPr>
              <w:t xml:space="preserve"> Legal Services of Long Island and EWOGI </w:t>
            </w:r>
            <w:r w:rsidRPr="58508B16">
              <w:rPr>
                <w:rFonts w:ascii="Aptos" w:eastAsia="Aptos" w:hAnsi="Aptos" w:cs="Aptos"/>
                <w:color w:val="000000" w:themeColor="text1"/>
                <w:sz w:val="22"/>
                <w:szCs w:val="22"/>
              </w:rPr>
              <w:t xml:space="preserve">presented </w:t>
            </w:r>
            <w:r w:rsidR="121343F0" w:rsidRPr="58508B16">
              <w:rPr>
                <w:rFonts w:ascii="Aptos" w:eastAsia="Aptos" w:hAnsi="Aptos" w:cs="Aptos"/>
                <w:color w:val="000000" w:themeColor="text1"/>
                <w:sz w:val="22"/>
                <w:szCs w:val="22"/>
              </w:rPr>
              <w:t xml:space="preserve">case </w:t>
            </w:r>
            <w:r w:rsidRPr="58508B16">
              <w:rPr>
                <w:rFonts w:ascii="Aptos" w:eastAsia="Aptos" w:hAnsi="Aptos" w:cs="Aptos"/>
                <w:color w:val="000000" w:themeColor="text1"/>
                <w:sz w:val="22"/>
                <w:szCs w:val="22"/>
              </w:rPr>
              <w:t>stud</w:t>
            </w:r>
            <w:r w:rsidR="50B5D234" w:rsidRPr="58508B16">
              <w:rPr>
                <w:rFonts w:ascii="Aptos" w:eastAsia="Aptos" w:hAnsi="Aptos" w:cs="Aptos"/>
                <w:color w:val="000000" w:themeColor="text1"/>
                <w:sz w:val="22"/>
                <w:szCs w:val="22"/>
              </w:rPr>
              <w:t>ies</w:t>
            </w:r>
            <w:r w:rsidRPr="58508B16">
              <w:rPr>
                <w:rFonts w:ascii="Aptos" w:eastAsia="Aptos" w:hAnsi="Aptos" w:cs="Aptos"/>
                <w:color w:val="000000" w:themeColor="text1"/>
                <w:sz w:val="22"/>
                <w:szCs w:val="22"/>
              </w:rPr>
              <w:t>, followed by a group discussion on building and strengthening cross-sector partnerships. Participants reflected on gaps, trust-building strategies, and next steps for the next 3–6 months.</w:t>
            </w:r>
          </w:p>
          <w:p w14:paraId="783B6ED9" w14:textId="6A980857" w:rsidR="00687DCF" w:rsidRPr="007801A2" w:rsidRDefault="616F38E0" w:rsidP="4F21302C">
            <w:pPr>
              <w:pStyle w:val="ListParagraph"/>
              <w:numPr>
                <w:ilvl w:val="0"/>
                <w:numId w:val="4"/>
              </w:numPr>
              <w:spacing w:before="240" w:after="240" w:line="240" w:lineRule="auto"/>
              <w:rPr>
                <w:rFonts w:ascii="Aptos" w:eastAsia="Aptos" w:hAnsi="Aptos" w:cs="Aptos"/>
                <w:color w:val="000000" w:themeColor="text1"/>
                <w:sz w:val="22"/>
                <w:szCs w:val="22"/>
              </w:rPr>
            </w:pPr>
            <w:r w:rsidRPr="58508B16">
              <w:rPr>
                <w:rFonts w:ascii="Aptos" w:eastAsia="Aptos" w:hAnsi="Aptos" w:cs="Aptos"/>
                <w:b/>
                <w:bCs/>
                <w:color w:val="000000" w:themeColor="text1"/>
                <w:sz w:val="22"/>
                <w:szCs w:val="22"/>
              </w:rPr>
              <w:t>Sustainability &amp; Value Statements Workshop:</w:t>
            </w:r>
            <w:r w:rsidRPr="58508B16">
              <w:rPr>
                <w:rFonts w:ascii="Aptos" w:eastAsia="Aptos" w:hAnsi="Aptos" w:cs="Aptos"/>
                <w:color w:val="000000" w:themeColor="text1"/>
                <w:sz w:val="22"/>
                <w:szCs w:val="22"/>
              </w:rPr>
              <w:t xml:space="preserve"> Led by Nina Marshall (Oak Street Outcomes), this session trained participants </w:t>
            </w:r>
            <w:r w:rsidR="66D5E192" w:rsidRPr="4F21302C">
              <w:rPr>
                <w:rFonts w:ascii="Aptos" w:eastAsia="Aptos" w:hAnsi="Aptos" w:cs="Aptos"/>
                <w:color w:val="000000" w:themeColor="text1"/>
                <w:sz w:val="22"/>
                <w:szCs w:val="22"/>
              </w:rPr>
              <w:t>in</w:t>
            </w:r>
            <w:r w:rsidRPr="58508B16">
              <w:rPr>
                <w:rFonts w:ascii="Aptos" w:eastAsia="Aptos" w:hAnsi="Aptos" w:cs="Aptos"/>
                <w:color w:val="000000" w:themeColor="text1"/>
                <w:sz w:val="22"/>
                <w:szCs w:val="22"/>
              </w:rPr>
              <w:t xml:space="preserve"> crafting compelling value </w:t>
            </w:r>
            <w:r w:rsidR="00F10AAA">
              <w:rPr>
                <w:rFonts w:ascii="Aptos" w:eastAsia="Aptos" w:hAnsi="Aptos" w:cs="Aptos"/>
                <w:color w:val="000000" w:themeColor="text1"/>
                <w:sz w:val="22"/>
                <w:szCs w:val="22"/>
              </w:rPr>
              <w:t>propositions</w:t>
            </w:r>
            <w:r w:rsidR="00F10AAA" w:rsidRPr="58508B16">
              <w:rPr>
                <w:rFonts w:ascii="Aptos" w:eastAsia="Aptos" w:hAnsi="Aptos" w:cs="Aptos"/>
                <w:color w:val="000000" w:themeColor="text1"/>
                <w:sz w:val="22"/>
                <w:szCs w:val="22"/>
              </w:rPr>
              <w:t xml:space="preserve"> </w:t>
            </w:r>
            <w:r w:rsidRPr="58508B16">
              <w:rPr>
                <w:rFonts w:ascii="Aptos" w:eastAsia="Aptos" w:hAnsi="Aptos" w:cs="Aptos"/>
                <w:color w:val="000000" w:themeColor="text1"/>
                <w:sz w:val="22"/>
                <w:szCs w:val="22"/>
              </w:rPr>
              <w:t>to support funding sustainability.</w:t>
            </w:r>
          </w:p>
          <w:p w14:paraId="435359E9" w14:textId="633E1BAF" w:rsidR="00687DCF" w:rsidRPr="007801A2" w:rsidRDefault="616F38E0" w:rsidP="00EF33E3">
            <w:pPr>
              <w:spacing w:before="240" w:after="240" w:line="240" w:lineRule="auto"/>
              <w:rPr>
                <w:rFonts w:ascii="Aptos" w:eastAsia="Aptos" w:hAnsi="Aptos" w:cs="Aptos"/>
                <w:color w:val="000000" w:themeColor="text1"/>
              </w:rPr>
            </w:pPr>
            <w:r w:rsidRPr="218C9AAA">
              <w:rPr>
                <w:rFonts w:ascii="Aptos" w:eastAsia="Aptos" w:hAnsi="Aptos" w:cs="Aptos"/>
                <w:color w:val="000000" w:themeColor="text1"/>
                <w:sz w:val="22"/>
                <w:szCs w:val="22"/>
              </w:rPr>
              <w:t>The event concluded with a reflection session, reinforcing shared learnings and setting intentions for continued collaboration.</w:t>
            </w:r>
            <w:r w:rsidR="31FBFC23" w:rsidRPr="218C9AAA">
              <w:rPr>
                <w:rFonts w:ascii="Aptos" w:eastAsia="Aptos" w:hAnsi="Aptos" w:cs="Aptos"/>
                <w:color w:val="000000" w:themeColor="text1"/>
                <w:sz w:val="22"/>
                <w:szCs w:val="22"/>
              </w:rPr>
              <w:t xml:space="preserve"> We thank you so much for your participation!</w:t>
            </w:r>
            <w:r w:rsidR="31FBFC23" w:rsidRPr="218C9AAA">
              <w:rPr>
                <w:rFonts w:ascii="Aptos" w:eastAsia="Aptos" w:hAnsi="Aptos" w:cs="Aptos"/>
                <w:color w:val="000000" w:themeColor="text1"/>
              </w:rPr>
              <w:t xml:space="preserve"> </w:t>
            </w:r>
          </w:p>
        </w:tc>
      </w:tr>
      <w:tr w:rsidR="007801A2" w:rsidRPr="007801A2" w14:paraId="138AE56D" w14:textId="77777777" w:rsidTr="1AA04514">
        <w:trPr>
          <w:trHeight w:val="475"/>
        </w:trPr>
        <w:tc>
          <w:tcPr>
            <w:tcW w:w="9360" w:type="dxa"/>
            <w:tcBorders>
              <w:top w:val="nil"/>
              <w:left w:val="nil"/>
              <w:bottom w:val="none" w:sz="12" w:space="0" w:color="000000" w:themeColor="text1"/>
              <w:right w:val="nil"/>
            </w:tcBorders>
            <w:shd w:val="clear" w:color="auto" w:fill="F6C5AC" w:themeFill="accent2" w:themeFillTint="66"/>
            <w:vAlign w:val="center"/>
            <w:hideMark/>
          </w:tcPr>
          <w:p w14:paraId="13753BFC" w14:textId="7E7B6D0A" w:rsidR="007801A2" w:rsidRPr="007801A2" w:rsidRDefault="007801A2" w:rsidP="1AA04514">
            <w:pPr>
              <w:spacing w:after="0"/>
              <w:rPr>
                <w:rFonts w:ascii="Arial" w:hAnsi="Arial" w:cs="Arial"/>
              </w:rPr>
            </w:pPr>
            <w:r w:rsidRPr="1AA04514">
              <w:rPr>
                <w:b/>
                <w:bCs/>
              </w:rPr>
              <w:t>New and Recent Resource</w:t>
            </w:r>
            <w:r w:rsidR="3FB3FD9C" w:rsidRPr="1AA04514">
              <w:rPr>
                <w:b/>
                <w:bCs/>
              </w:rPr>
              <w:t>s</w:t>
            </w:r>
          </w:p>
        </w:tc>
      </w:tr>
      <w:tr w:rsidR="003E1CCB" w:rsidRPr="007801A2" w14:paraId="21AC7ADB" w14:textId="77777777" w:rsidTr="1AA04514">
        <w:trPr>
          <w:trHeight w:val="10890"/>
        </w:trPr>
        <w:tc>
          <w:tcPr>
            <w:tcW w:w="9360" w:type="dxa"/>
            <w:tcBorders>
              <w:top w:val="none" w:sz="12" w:space="0" w:color="000000" w:themeColor="text1"/>
              <w:left w:val="none" w:sz="12" w:space="0" w:color="000000" w:themeColor="text1"/>
              <w:bottom w:val="none" w:sz="12" w:space="0" w:color="000000" w:themeColor="text1"/>
              <w:right w:val="none" w:sz="12" w:space="0" w:color="000000" w:themeColor="text1"/>
            </w:tcBorders>
            <w:shd w:val="clear" w:color="auto" w:fill="auto"/>
          </w:tcPr>
          <w:p w14:paraId="6BE0FD56" w14:textId="3F1BF2AA" w:rsidR="00111516" w:rsidRPr="00B604FA" w:rsidRDefault="00F10AAA" w:rsidP="003D7DEF">
            <w:pPr>
              <w:spacing w:after="240" w:line="240" w:lineRule="auto"/>
              <w:rPr>
                <w:rFonts w:ascii="Aptos" w:eastAsia="Aptos" w:hAnsi="Aptos" w:cs="Aptos"/>
                <w:b/>
                <w:bCs/>
                <w:color w:val="212121"/>
              </w:rPr>
            </w:pPr>
            <w:r>
              <w:rPr>
                <w:rFonts w:ascii="Aptos" w:eastAsia="Aptos" w:hAnsi="Aptos" w:cs="Aptos"/>
                <w:b/>
                <w:bCs/>
                <w:color w:val="000000" w:themeColor="text1"/>
              </w:rPr>
              <w:t>U</w:t>
            </w:r>
            <w:commentRangeStart w:id="2"/>
            <w:commentRangeStart w:id="3"/>
            <w:commentRangeStart w:id="4"/>
            <w:r w:rsidR="60AAA5D3" w:rsidRPr="4F21302C">
              <w:rPr>
                <w:rFonts w:ascii="Aptos" w:eastAsia="Aptos" w:hAnsi="Aptos" w:cs="Aptos"/>
                <w:b/>
                <w:bCs/>
                <w:color w:val="000000" w:themeColor="text1"/>
              </w:rPr>
              <w:t xml:space="preserve">pcoming Webinar on </w:t>
            </w:r>
            <w:hyperlink r:id="rId15" w:history="1">
              <w:hyperlink r:id="rId16">
                <w:r w:rsidR="60AAA5D3" w:rsidRPr="4F21302C">
                  <w:rPr>
                    <w:rStyle w:val="Hyperlink"/>
                    <w:rFonts w:ascii="Aptos" w:eastAsia="Aptos" w:hAnsi="Aptos" w:cs="Aptos"/>
                    <w:b/>
                    <w:bCs/>
                  </w:rPr>
                  <w:t>Supporting the Health &amp; Wellbeing of Older Immigrant New Yorkers</w:t>
                </w:r>
                <w:commentRangeEnd w:id="2"/>
                <w:r w:rsidR="394F28C2">
                  <w:rPr>
                    <w:rStyle w:val="CommentReference"/>
                  </w:rPr>
                  <w:commentReference w:id="2"/>
                </w:r>
                <w:commentRangeEnd w:id="3"/>
                <w:r w:rsidR="394F28C2">
                  <w:rPr>
                    <w:rStyle w:val="CommentReference"/>
                  </w:rPr>
                  <w:commentReference w:id="3"/>
                </w:r>
                <w:commentRangeEnd w:id="4"/>
                <w:r w:rsidR="394F28C2">
                  <w:rPr>
                    <w:rStyle w:val="CommentReference"/>
                  </w:rPr>
                  <w:commentReference w:id="4"/>
                </w:r>
              </w:hyperlink>
            </w:hyperlink>
          </w:p>
          <w:p w14:paraId="25CD9445" w14:textId="6584E19F" w:rsidR="00111516" w:rsidRPr="00F70CFD" w:rsidRDefault="60AAA5D3" w:rsidP="4F21302C">
            <w:pPr>
              <w:spacing w:before="240" w:after="240" w:line="240" w:lineRule="auto"/>
              <w:rPr>
                <w:rFonts w:ascii="Aptos" w:eastAsia="Aptos" w:hAnsi="Aptos" w:cs="Aptos"/>
                <w:color w:val="212121"/>
                <w:sz w:val="22"/>
                <w:szCs w:val="22"/>
              </w:rPr>
            </w:pPr>
            <w:r w:rsidRPr="4F21302C">
              <w:rPr>
                <w:rFonts w:ascii="Aptos" w:eastAsia="Aptos" w:hAnsi="Aptos" w:cs="Aptos"/>
                <w:b/>
                <w:bCs/>
                <w:color w:val="212121"/>
                <w:sz w:val="22"/>
                <w:szCs w:val="22"/>
              </w:rPr>
              <w:t>Date</w:t>
            </w:r>
            <w:r w:rsidRPr="4F21302C">
              <w:rPr>
                <w:rFonts w:ascii="Aptos" w:eastAsia="Aptos" w:hAnsi="Aptos" w:cs="Aptos"/>
                <w:color w:val="212121"/>
                <w:sz w:val="22"/>
                <w:szCs w:val="22"/>
              </w:rPr>
              <w:t xml:space="preserve">: Tuesday, </w:t>
            </w:r>
            <w:commentRangeStart w:id="5"/>
            <w:r w:rsidRPr="4F21302C">
              <w:rPr>
                <w:rFonts w:ascii="Aptos" w:eastAsia="Aptos" w:hAnsi="Aptos" w:cs="Aptos"/>
                <w:b/>
                <w:bCs/>
                <w:color w:val="212121"/>
                <w:sz w:val="22"/>
                <w:szCs w:val="22"/>
              </w:rPr>
              <w:t>June 3, 2025</w:t>
            </w:r>
            <w:commentRangeEnd w:id="5"/>
            <w:r w:rsidR="008F1CCA">
              <w:rPr>
                <w:rStyle w:val="CommentReference"/>
              </w:rPr>
              <w:commentReference w:id="5"/>
            </w:r>
            <w:r w:rsidRPr="4F21302C">
              <w:rPr>
                <w:rFonts w:ascii="Aptos" w:eastAsia="Aptos" w:hAnsi="Aptos" w:cs="Aptos"/>
                <w:color w:val="212121"/>
                <w:sz w:val="22"/>
                <w:szCs w:val="22"/>
              </w:rPr>
              <w:t xml:space="preserve">, from </w:t>
            </w:r>
            <w:r w:rsidRPr="4F21302C" w:rsidDel="00F10AAA">
              <w:rPr>
                <w:rFonts w:ascii="Aptos" w:eastAsia="Aptos" w:hAnsi="Aptos" w:cs="Aptos"/>
                <w:b/>
                <w:bCs/>
                <w:color w:val="212121"/>
                <w:sz w:val="22"/>
                <w:szCs w:val="22"/>
              </w:rPr>
              <w:t>12</w:t>
            </w:r>
            <w:r w:rsidR="00F10AAA">
              <w:rPr>
                <w:rFonts w:ascii="Aptos" w:eastAsia="Aptos" w:hAnsi="Aptos" w:cs="Aptos"/>
                <w:b/>
                <w:bCs/>
                <w:color w:val="212121"/>
                <w:sz w:val="22"/>
                <w:szCs w:val="22"/>
              </w:rPr>
              <w:t>-1:30pm</w:t>
            </w:r>
          </w:p>
          <w:p w14:paraId="615592C1" w14:textId="362AD3E7" w:rsidR="00111516" w:rsidRPr="00F70CFD" w:rsidRDefault="60AAA5D3" w:rsidP="4F21302C">
            <w:pPr>
              <w:spacing w:before="240" w:after="240" w:line="240" w:lineRule="auto"/>
              <w:rPr>
                <w:rFonts w:ascii="Aptos" w:eastAsia="Aptos" w:hAnsi="Aptos" w:cs="Aptos"/>
                <w:color w:val="212121"/>
                <w:sz w:val="22"/>
                <w:szCs w:val="22"/>
              </w:rPr>
            </w:pPr>
            <w:r w:rsidRPr="4F21302C">
              <w:rPr>
                <w:rFonts w:ascii="Aptos" w:eastAsia="Aptos" w:hAnsi="Aptos" w:cs="Aptos"/>
                <w:color w:val="212121"/>
                <w:sz w:val="22"/>
                <w:szCs w:val="22"/>
              </w:rPr>
              <w:t>NYS Office for Aging and NYS Caregiving and Respite Coalition will be hosting a</w:t>
            </w:r>
            <w:r w:rsidRPr="4F21302C">
              <w:rPr>
                <w:rFonts w:ascii="Aptos" w:eastAsia="Aptos" w:hAnsi="Aptos" w:cs="Aptos"/>
                <w:i/>
                <w:iCs/>
                <w:color w:val="212121"/>
                <w:sz w:val="22"/>
                <w:szCs w:val="22"/>
              </w:rPr>
              <w:t> free virtual webinar</w:t>
            </w:r>
            <w:r w:rsidRPr="4F21302C">
              <w:rPr>
                <w:rFonts w:ascii="Aptos" w:eastAsia="Aptos" w:hAnsi="Aptos" w:cs="Aptos"/>
                <w:color w:val="212121"/>
                <w:sz w:val="22"/>
                <w:szCs w:val="22"/>
              </w:rPr>
              <w:t> on "</w:t>
            </w:r>
            <w:hyperlink r:id="rId17" w:tooltip="https://nam02.safelinks.protection.outlook.com/?url=https%3A%2F%2Fcontent.govdelivery.com%2Faccounts%2FNYSDOS%2Fbulletins%2F3e12228&amp;data=05%7C02%7CMHussain%40nyam.org%7C954f7bc104b042e75d7d08dd9a0b430a%7Cc66df947c1334c80bf2914d786853e9c%7C0%7C0%7C6388360953430" w:history="1">
              <w:hyperlink r:id="rId18" w:tooltip="https://nam02.safelinks.protection.outlook.com/?url=https%3A%2F%2Fcontent.govdelivery.com%2Faccounts%2FNYSDOS%2Fbulletins%2F3e12228&amp;data=05%7C02%7CMHussain%40nyam.org%7C954f7bc104b042e75d7d08dd9a0b430a%7Cc66df947c1334c80bf2914d786853e9c%7C0%7C0%7C6388360953430" w:history="1">
                <w:r w:rsidRPr="4F21302C">
                  <w:rPr>
                    <w:rStyle w:val="Hyperlink"/>
                    <w:rFonts w:ascii="Aptos" w:eastAsia="Aptos" w:hAnsi="Aptos" w:cs="Aptos"/>
                    <w:sz w:val="22"/>
                    <w:szCs w:val="22"/>
                  </w:rPr>
                  <w:t>Supporting the Health &amp; Wellbeing of Older Immigrant New Yorkers</w:t>
                </w:r>
              </w:hyperlink>
            </w:hyperlink>
            <w:r w:rsidRPr="4F21302C">
              <w:rPr>
                <w:rFonts w:ascii="Aptos" w:eastAsia="Aptos" w:hAnsi="Aptos" w:cs="Aptos"/>
                <w:color w:val="212121"/>
                <w:sz w:val="22"/>
                <w:szCs w:val="22"/>
              </w:rPr>
              <w:t>." If you are interested in attending, please use the hyperlink above to register. </w:t>
            </w:r>
          </w:p>
          <w:p w14:paraId="0CC150C2" w14:textId="67E900D8" w:rsidR="00111516" w:rsidRPr="00F70CFD" w:rsidRDefault="60AAA5D3" w:rsidP="4F21302C">
            <w:pPr>
              <w:spacing w:before="240" w:after="240" w:line="240" w:lineRule="auto"/>
              <w:rPr>
                <w:rFonts w:ascii="Aptos" w:eastAsia="Aptos" w:hAnsi="Aptos" w:cs="Aptos"/>
                <w:color w:val="212121"/>
                <w:sz w:val="22"/>
                <w:szCs w:val="22"/>
              </w:rPr>
            </w:pPr>
            <w:r w:rsidRPr="4F21302C">
              <w:rPr>
                <w:rFonts w:ascii="Aptos" w:eastAsia="Aptos" w:hAnsi="Aptos" w:cs="Aptos"/>
                <w:color w:val="212121"/>
                <w:sz w:val="22"/>
                <w:szCs w:val="22"/>
              </w:rPr>
              <w:t>This is a great opportunity, particularly for the </w:t>
            </w:r>
            <w:r w:rsidR="00F10AAA" w:rsidRPr="0078379F">
              <w:rPr>
                <w:rFonts w:ascii="Aptos" w:eastAsia="Aptos" w:hAnsi="Aptos" w:cs="Aptos"/>
                <w:color w:val="212121"/>
                <w:sz w:val="22"/>
                <w:szCs w:val="22"/>
              </w:rPr>
              <w:t xml:space="preserve">mental health </w:t>
            </w:r>
            <w:r w:rsidRPr="0078379F">
              <w:rPr>
                <w:rFonts w:ascii="Aptos" w:eastAsia="Aptos" w:hAnsi="Aptos" w:cs="Aptos"/>
                <w:color w:val="212121"/>
                <w:sz w:val="22"/>
                <w:szCs w:val="22"/>
              </w:rPr>
              <w:t xml:space="preserve">and </w:t>
            </w:r>
            <w:r w:rsidR="00F10AAA" w:rsidRPr="0078379F">
              <w:rPr>
                <w:rFonts w:ascii="Aptos" w:eastAsia="Aptos" w:hAnsi="Aptos" w:cs="Aptos"/>
                <w:color w:val="212121"/>
                <w:sz w:val="22"/>
                <w:szCs w:val="22"/>
              </w:rPr>
              <w:t>s</w:t>
            </w:r>
            <w:r w:rsidRPr="0078379F">
              <w:rPr>
                <w:rFonts w:ascii="Aptos" w:eastAsia="Aptos" w:hAnsi="Aptos" w:cs="Aptos"/>
                <w:color w:val="212121"/>
                <w:sz w:val="22"/>
                <w:szCs w:val="22"/>
              </w:rPr>
              <w:t xml:space="preserve">ubstance </w:t>
            </w:r>
            <w:r w:rsidR="00F10AAA" w:rsidRPr="0078379F">
              <w:rPr>
                <w:rFonts w:ascii="Aptos" w:eastAsia="Aptos" w:hAnsi="Aptos" w:cs="Aptos"/>
                <w:color w:val="212121"/>
                <w:sz w:val="22"/>
                <w:szCs w:val="22"/>
              </w:rPr>
              <w:t>u</w:t>
            </w:r>
            <w:r w:rsidRPr="0078379F">
              <w:rPr>
                <w:rFonts w:ascii="Aptos" w:eastAsia="Aptos" w:hAnsi="Aptos" w:cs="Aptos"/>
                <w:color w:val="212121"/>
                <w:sz w:val="22"/>
                <w:szCs w:val="22"/>
              </w:rPr>
              <w:t>se partners</w:t>
            </w:r>
            <w:r w:rsidRPr="4F21302C">
              <w:rPr>
                <w:rFonts w:ascii="Aptos" w:eastAsia="Aptos" w:hAnsi="Aptos" w:cs="Aptos"/>
                <w:color w:val="212121"/>
                <w:sz w:val="22"/>
                <w:szCs w:val="22"/>
              </w:rPr>
              <w:t>, to learn more about aging supports, including caregiver respite, NY Connects, Health Insurance Information, Counseling and Assistance Program (HIICAP), and Medicare enrollment. It will also provide information about special considerations for immigrants.</w:t>
            </w:r>
          </w:p>
          <w:p w14:paraId="051966AF" w14:textId="69B73A6F" w:rsidR="00111516" w:rsidRPr="00F70CFD" w:rsidRDefault="60AAA5D3" w:rsidP="4F21302C">
            <w:pPr>
              <w:spacing w:before="240" w:after="240" w:line="240" w:lineRule="auto"/>
              <w:rPr>
                <w:rFonts w:ascii="Aptos" w:eastAsia="Aptos" w:hAnsi="Aptos" w:cs="Aptos"/>
                <w:color w:val="000000" w:themeColor="text1"/>
              </w:rPr>
            </w:pPr>
            <w:r w:rsidRPr="4F21302C">
              <w:rPr>
                <w:rFonts w:ascii="Aptos" w:eastAsia="Aptos" w:hAnsi="Aptos" w:cs="Aptos"/>
                <w:color w:val="000000" w:themeColor="text1"/>
              </w:rPr>
              <w:t>-----------------------------------------------------------------------------------------------------------------</w:t>
            </w:r>
          </w:p>
          <w:p w14:paraId="7DAF788A" w14:textId="2C782876" w:rsidR="00111516" w:rsidRPr="00F70CFD" w:rsidRDefault="60AAA5D3" w:rsidP="4F21302C">
            <w:pPr>
              <w:spacing w:before="240" w:after="240" w:line="240" w:lineRule="auto"/>
              <w:rPr>
                <w:rFonts w:ascii="Aptos" w:eastAsia="Aptos" w:hAnsi="Aptos" w:cs="Aptos"/>
                <w:b/>
                <w:bCs/>
                <w:color w:val="212121"/>
                <w:sz w:val="22"/>
                <w:szCs w:val="22"/>
              </w:rPr>
            </w:pPr>
            <w:commentRangeStart w:id="6"/>
            <w:r w:rsidRPr="4F21302C">
              <w:rPr>
                <w:rFonts w:ascii="Aptos" w:eastAsia="Aptos" w:hAnsi="Aptos" w:cs="Aptos"/>
                <w:b/>
                <w:bCs/>
                <w:color w:val="000000" w:themeColor="text1"/>
              </w:rPr>
              <w:t>Upcoming Webinar on The Health Insurance Information Counseling and Assistance Program (HIICAP)</w:t>
            </w:r>
            <w:commentRangeEnd w:id="6"/>
            <w:r w:rsidR="394F28C2">
              <w:rPr>
                <w:rStyle w:val="CommentReference"/>
              </w:rPr>
              <w:commentReference w:id="6"/>
            </w:r>
          </w:p>
          <w:p w14:paraId="3C9D5DA1" w14:textId="60F71C2A" w:rsidR="00111516" w:rsidRPr="00F70CFD" w:rsidRDefault="60AAA5D3" w:rsidP="4F21302C">
            <w:pPr>
              <w:spacing w:before="240" w:after="240" w:line="240" w:lineRule="auto"/>
              <w:rPr>
                <w:rFonts w:ascii="Aptos" w:eastAsia="Aptos" w:hAnsi="Aptos" w:cs="Aptos"/>
                <w:color w:val="212121"/>
                <w:sz w:val="22"/>
                <w:szCs w:val="22"/>
              </w:rPr>
            </w:pPr>
            <w:r w:rsidRPr="4F21302C">
              <w:rPr>
                <w:rFonts w:ascii="Aptos" w:eastAsia="Aptos" w:hAnsi="Aptos" w:cs="Aptos"/>
                <w:b/>
                <w:bCs/>
                <w:color w:val="212121"/>
                <w:sz w:val="22"/>
                <w:szCs w:val="22"/>
              </w:rPr>
              <w:t>Date</w:t>
            </w:r>
            <w:r w:rsidRPr="4F21302C">
              <w:rPr>
                <w:rFonts w:ascii="Aptos" w:eastAsia="Aptos" w:hAnsi="Aptos" w:cs="Aptos"/>
                <w:color w:val="212121"/>
                <w:sz w:val="22"/>
                <w:szCs w:val="22"/>
              </w:rPr>
              <w:t xml:space="preserve">: Wednesday, </w:t>
            </w:r>
            <w:r w:rsidRPr="4F21302C">
              <w:rPr>
                <w:rFonts w:ascii="Aptos" w:eastAsia="Aptos" w:hAnsi="Aptos" w:cs="Aptos"/>
                <w:b/>
                <w:bCs/>
                <w:color w:val="212121"/>
                <w:sz w:val="22"/>
                <w:szCs w:val="22"/>
              </w:rPr>
              <w:t>June 11, 2025</w:t>
            </w:r>
            <w:r w:rsidRPr="4F21302C">
              <w:rPr>
                <w:rFonts w:ascii="Aptos" w:eastAsia="Aptos" w:hAnsi="Aptos" w:cs="Aptos"/>
                <w:color w:val="212121"/>
                <w:sz w:val="22"/>
                <w:szCs w:val="22"/>
              </w:rPr>
              <w:t xml:space="preserve">, from </w:t>
            </w:r>
            <w:r w:rsidRPr="4F21302C">
              <w:rPr>
                <w:rFonts w:ascii="Aptos" w:eastAsia="Aptos" w:hAnsi="Aptos" w:cs="Aptos"/>
                <w:b/>
                <w:bCs/>
                <w:color w:val="212121"/>
                <w:sz w:val="22"/>
                <w:szCs w:val="22"/>
              </w:rPr>
              <w:t>12-1PM</w:t>
            </w:r>
          </w:p>
          <w:p w14:paraId="055D0BD0" w14:textId="7E5F35BA" w:rsidR="00111516" w:rsidRPr="00F70CFD" w:rsidRDefault="60AAA5D3" w:rsidP="4F21302C">
            <w:pPr>
              <w:spacing w:before="240" w:after="240" w:line="240" w:lineRule="auto"/>
              <w:rPr>
                <w:rFonts w:ascii="Aptos" w:eastAsia="Aptos" w:hAnsi="Aptos" w:cs="Aptos"/>
                <w:color w:val="212121"/>
                <w:sz w:val="22"/>
                <w:szCs w:val="22"/>
              </w:rPr>
            </w:pPr>
            <w:r w:rsidRPr="4F21302C">
              <w:rPr>
                <w:rFonts w:ascii="Aptos" w:eastAsia="Aptos" w:hAnsi="Aptos" w:cs="Aptos"/>
                <w:color w:val="212121"/>
                <w:sz w:val="22"/>
                <w:szCs w:val="22"/>
              </w:rPr>
              <w:t xml:space="preserve">Our June PSAP Webinar, hosted by Heather Leddick from New York State’s Office for the Aging, will focus on The Health Insurance Information Counseling and Assistance Program (HIICAP). </w:t>
            </w:r>
          </w:p>
          <w:p w14:paraId="60CBBB78" w14:textId="726E7AA7" w:rsidR="00111516" w:rsidRPr="00F70CFD" w:rsidRDefault="60AAA5D3" w:rsidP="4F21302C">
            <w:pPr>
              <w:spacing w:before="240" w:after="240" w:line="240" w:lineRule="auto"/>
              <w:rPr>
                <w:rFonts w:ascii="Aptos" w:eastAsia="Aptos" w:hAnsi="Aptos" w:cs="Aptos"/>
                <w:color w:val="212121"/>
                <w:sz w:val="22"/>
                <w:szCs w:val="22"/>
              </w:rPr>
            </w:pPr>
            <w:r w:rsidRPr="4F21302C">
              <w:rPr>
                <w:rFonts w:ascii="Aptos" w:eastAsia="Aptos" w:hAnsi="Aptos" w:cs="Aptos"/>
                <w:color w:val="212121"/>
                <w:sz w:val="22"/>
                <w:szCs w:val="22"/>
              </w:rPr>
              <w:t>This webinar will provide an overview of HIICAP services and answer some common questions that have arisen from past PSAP geriatric service demonstrations. Attendees will learn about Medicare eligibility and enrollment periods, Medicare drug coverage, and differences between Medicare and Medicare Advantage. Whether you're a provider, care manager, or advocate, this session will provide essential insights into HIICAP services and provisions. </w:t>
            </w:r>
          </w:p>
          <w:p w14:paraId="629005D4" w14:textId="431325F4" w:rsidR="00111516" w:rsidRPr="00F70CFD" w:rsidRDefault="60AAA5D3" w:rsidP="4F21302C">
            <w:pPr>
              <w:spacing w:before="240" w:after="240" w:line="240" w:lineRule="auto"/>
              <w:rPr>
                <w:rFonts w:ascii="Aptos" w:eastAsia="Aptos" w:hAnsi="Aptos" w:cs="Aptos"/>
                <w:color w:val="212121"/>
                <w:sz w:val="22"/>
                <w:szCs w:val="22"/>
              </w:rPr>
            </w:pPr>
            <w:r w:rsidRPr="4F21302C">
              <w:rPr>
                <w:rFonts w:ascii="Aptos" w:eastAsia="Aptos" w:hAnsi="Aptos" w:cs="Aptos"/>
                <w:color w:val="212121"/>
                <w:sz w:val="22"/>
                <w:szCs w:val="22"/>
              </w:rPr>
              <w:t xml:space="preserve">If you are interested in attending, please sign up for the webinar using </w:t>
            </w:r>
            <w:hyperlink r:id="rId19" w:anchor="/registration" w:history="1">
              <w:r w:rsidRPr="0051238D">
                <w:rPr>
                  <w:rStyle w:val="Hyperlink"/>
                  <w:rFonts w:ascii="Aptos" w:eastAsia="Aptos" w:hAnsi="Aptos" w:cs="Aptos"/>
                  <w:sz w:val="22"/>
                  <w:szCs w:val="22"/>
                </w:rPr>
                <w:t>this link</w:t>
              </w:r>
            </w:hyperlink>
            <w:r w:rsidRPr="4F21302C">
              <w:rPr>
                <w:rFonts w:ascii="Aptos" w:eastAsia="Aptos" w:hAnsi="Aptos" w:cs="Aptos"/>
                <w:color w:val="212121"/>
                <w:sz w:val="22"/>
                <w:szCs w:val="22"/>
              </w:rPr>
              <w:t xml:space="preserve">. </w:t>
            </w:r>
          </w:p>
          <w:p w14:paraId="5CD66609" w14:textId="1517AF27" w:rsidR="00111516" w:rsidRPr="00F70CFD" w:rsidRDefault="60AAA5D3" w:rsidP="4F21302C">
            <w:pPr>
              <w:spacing w:before="240" w:after="240" w:line="240" w:lineRule="auto"/>
              <w:rPr>
                <w:rFonts w:ascii="Aptos" w:eastAsia="Aptos" w:hAnsi="Aptos" w:cs="Aptos"/>
                <w:color w:val="000000" w:themeColor="text1"/>
              </w:rPr>
            </w:pPr>
            <w:r w:rsidRPr="4F21302C">
              <w:rPr>
                <w:rFonts w:ascii="Aptos" w:eastAsia="Aptos" w:hAnsi="Aptos" w:cs="Aptos"/>
                <w:color w:val="000000" w:themeColor="text1"/>
              </w:rPr>
              <w:t>-----------------------------------------------------------------------------------------------------------------</w:t>
            </w:r>
          </w:p>
          <w:p w14:paraId="470EA8B2" w14:textId="3CC26DBF" w:rsidR="00111516" w:rsidRPr="00F70CFD" w:rsidRDefault="394F28C2" w:rsidP="4F21302C">
            <w:pPr>
              <w:spacing w:before="240" w:after="240" w:line="240" w:lineRule="auto"/>
            </w:pPr>
            <w:r w:rsidRPr="218C9AAA">
              <w:rPr>
                <w:rFonts w:ascii="Aptos" w:eastAsia="Aptos" w:hAnsi="Aptos" w:cs="Aptos"/>
                <w:b/>
                <w:bCs/>
                <w:color w:val="000000" w:themeColor="text1"/>
              </w:rPr>
              <w:t>Restorative Practice: No-Cost Training &amp; Tools for Schools and Community-Based Organizations</w:t>
            </w:r>
          </w:p>
          <w:p w14:paraId="3650BA0A" w14:textId="568D8C22" w:rsidR="00111516" w:rsidRPr="00F70CFD" w:rsidRDefault="394F28C2" w:rsidP="4F21302C">
            <w:pPr>
              <w:spacing w:before="240" w:after="240" w:line="240" w:lineRule="auto"/>
              <w:rPr>
                <w:rFonts w:ascii="Aptos" w:eastAsia="Aptos" w:hAnsi="Aptos" w:cs="Aptos"/>
                <w:color w:val="000000" w:themeColor="text1"/>
                <w:sz w:val="22"/>
                <w:szCs w:val="22"/>
              </w:rPr>
            </w:pPr>
            <w:r w:rsidRPr="58508B16">
              <w:rPr>
                <w:rFonts w:ascii="Aptos" w:eastAsia="Aptos" w:hAnsi="Aptos" w:cs="Aptos"/>
                <w:color w:val="000000" w:themeColor="text1"/>
                <w:sz w:val="22"/>
                <w:szCs w:val="22"/>
              </w:rPr>
              <w:t>The NYS Office of Mental Health (OMH) is offering free Restorative Practice training and consultation to schools and community-based organizations serving individuals across the lifespan. Rooted in connection, calm, and compassion, this approach helps participants strengthen emotional regulation, resolve conflicts, and foster stronger relationships and community well-being.</w:t>
            </w:r>
          </w:p>
          <w:p w14:paraId="4B7BFFA7" w14:textId="1A8D14DC" w:rsidR="00111516" w:rsidRPr="00F70CFD" w:rsidRDefault="394F28C2" w:rsidP="4F21302C">
            <w:pPr>
              <w:spacing w:before="240" w:after="240" w:line="240" w:lineRule="auto"/>
              <w:rPr>
                <w:rFonts w:ascii="Aptos" w:eastAsia="Aptos" w:hAnsi="Aptos" w:cs="Aptos"/>
                <w:color w:val="000000" w:themeColor="text1"/>
                <w:sz w:val="22"/>
                <w:szCs w:val="22"/>
              </w:rPr>
            </w:pPr>
            <w:r w:rsidRPr="58508B16">
              <w:rPr>
                <w:rFonts w:ascii="Aptos" w:eastAsia="Aptos" w:hAnsi="Aptos" w:cs="Aptos"/>
                <w:color w:val="000000" w:themeColor="text1"/>
                <w:sz w:val="22"/>
                <w:szCs w:val="22"/>
              </w:rPr>
              <w:t>Training topics include:</w:t>
            </w:r>
          </w:p>
          <w:p w14:paraId="6DABCE33" w14:textId="026E1107" w:rsidR="00111516" w:rsidRPr="00F70CFD" w:rsidRDefault="394F28C2" w:rsidP="4F21302C">
            <w:pPr>
              <w:pStyle w:val="ListParagraph"/>
              <w:numPr>
                <w:ilvl w:val="0"/>
                <w:numId w:val="3"/>
              </w:numPr>
              <w:spacing w:before="240" w:after="240" w:line="240" w:lineRule="auto"/>
              <w:rPr>
                <w:rFonts w:ascii="Aptos" w:eastAsia="Aptos" w:hAnsi="Aptos" w:cs="Aptos"/>
                <w:color w:val="000000" w:themeColor="text1"/>
                <w:sz w:val="22"/>
                <w:szCs w:val="22"/>
              </w:rPr>
            </w:pPr>
            <w:r w:rsidRPr="5D34E66F">
              <w:rPr>
                <w:rFonts w:ascii="Aptos" w:eastAsia="Aptos" w:hAnsi="Aptos" w:cs="Aptos"/>
                <w:color w:val="000000" w:themeColor="text1"/>
                <w:sz w:val="22"/>
                <w:szCs w:val="22"/>
              </w:rPr>
              <w:t>Building a culture of connection (aligned with the U.S. Surgeon General’s</w:t>
            </w:r>
            <w:r w:rsidR="076EC95C" w:rsidRPr="5D34E66F">
              <w:rPr>
                <w:rFonts w:ascii="Aptos" w:eastAsia="Aptos" w:hAnsi="Aptos" w:cs="Aptos"/>
                <w:color w:val="000000" w:themeColor="text1"/>
                <w:sz w:val="22"/>
                <w:szCs w:val="22"/>
              </w:rPr>
              <w:t xml:space="preserve"> 2023</w:t>
            </w:r>
            <w:r w:rsidRPr="5D34E66F">
              <w:rPr>
                <w:rFonts w:ascii="Aptos" w:eastAsia="Aptos" w:hAnsi="Aptos" w:cs="Aptos"/>
                <w:color w:val="000000" w:themeColor="text1"/>
                <w:sz w:val="22"/>
                <w:szCs w:val="22"/>
              </w:rPr>
              <w:t xml:space="preserve"> Social Connection Advisory)</w:t>
            </w:r>
          </w:p>
          <w:p w14:paraId="59588E7F" w14:textId="09B56498" w:rsidR="00111516" w:rsidRPr="00F70CFD" w:rsidRDefault="394F28C2" w:rsidP="4F21302C">
            <w:pPr>
              <w:pStyle w:val="ListParagraph"/>
              <w:numPr>
                <w:ilvl w:val="0"/>
                <w:numId w:val="3"/>
              </w:numPr>
              <w:spacing w:before="240" w:after="240" w:line="240" w:lineRule="auto"/>
              <w:rPr>
                <w:rFonts w:ascii="Aptos" w:eastAsia="Aptos" w:hAnsi="Aptos" w:cs="Aptos"/>
                <w:color w:val="000000" w:themeColor="text1"/>
                <w:sz w:val="22"/>
                <w:szCs w:val="22"/>
              </w:rPr>
            </w:pPr>
            <w:r w:rsidRPr="58508B16">
              <w:rPr>
                <w:rFonts w:ascii="Aptos" w:eastAsia="Aptos" w:hAnsi="Aptos" w:cs="Aptos"/>
                <w:color w:val="000000" w:themeColor="text1"/>
                <w:sz w:val="22"/>
                <w:szCs w:val="22"/>
              </w:rPr>
              <w:t>Trauma-sensitive approaches and understanding stress responses (fight, flight, freeze, fawn)</w:t>
            </w:r>
          </w:p>
          <w:p w14:paraId="39AD7FFF" w14:textId="2828EDAB" w:rsidR="00111516" w:rsidRPr="00F70CFD" w:rsidRDefault="394F28C2" w:rsidP="4F21302C">
            <w:pPr>
              <w:pStyle w:val="ListParagraph"/>
              <w:numPr>
                <w:ilvl w:val="0"/>
                <w:numId w:val="3"/>
              </w:numPr>
              <w:spacing w:before="240" w:after="240" w:line="240" w:lineRule="auto"/>
              <w:rPr>
                <w:rFonts w:ascii="Aptos" w:eastAsia="Aptos" w:hAnsi="Aptos" w:cs="Aptos"/>
                <w:color w:val="000000" w:themeColor="text1"/>
                <w:sz w:val="22"/>
                <w:szCs w:val="22"/>
              </w:rPr>
            </w:pPr>
            <w:r w:rsidRPr="58508B16">
              <w:rPr>
                <w:rFonts w:ascii="Aptos" w:eastAsia="Aptos" w:hAnsi="Aptos" w:cs="Aptos"/>
                <w:color w:val="000000" w:themeColor="text1"/>
                <w:sz w:val="22"/>
                <w:szCs w:val="22"/>
              </w:rPr>
              <w:t>Leadership development and optimal learning environments</w:t>
            </w:r>
          </w:p>
          <w:p w14:paraId="6C2FE072" w14:textId="4AC22B02" w:rsidR="00111516" w:rsidRPr="00F70CFD" w:rsidRDefault="394F28C2" w:rsidP="4F21302C">
            <w:pPr>
              <w:pStyle w:val="ListParagraph"/>
              <w:numPr>
                <w:ilvl w:val="0"/>
                <w:numId w:val="3"/>
              </w:numPr>
              <w:spacing w:before="240" w:after="240" w:line="240" w:lineRule="auto"/>
              <w:rPr>
                <w:rFonts w:ascii="Aptos" w:eastAsia="Aptos" w:hAnsi="Aptos" w:cs="Aptos"/>
                <w:color w:val="000000" w:themeColor="text1"/>
                <w:sz w:val="22"/>
                <w:szCs w:val="22"/>
              </w:rPr>
            </w:pPr>
            <w:r w:rsidRPr="58508B16">
              <w:rPr>
                <w:rFonts w:ascii="Aptos" w:eastAsia="Aptos" w:hAnsi="Aptos" w:cs="Aptos"/>
                <w:color w:val="000000" w:themeColor="text1"/>
                <w:sz w:val="22"/>
                <w:szCs w:val="22"/>
              </w:rPr>
              <w:t>Restorative tools like circles and assertive communication</w:t>
            </w:r>
          </w:p>
          <w:p w14:paraId="35B51085" w14:textId="018860F0" w:rsidR="00111516" w:rsidRPr="00F70CFD" w:rsidRDefault="394F28C2" w:rsidP="4F21302C">
            <w:pPr>
              <w:pStyle w:val="ListParagraph"/>
              <w:numPr>
                <w:ilvl w:val="0"/>
                <w:numId w:val="3"/>
              </w:numPr>
              <w:spacing w:before="240" w:after="240" w:line="240" w:lineRule="auto"/>
              <w:rPr>
                <w:rFonts w:ascii="Aptos" w:eastAsia="Aptos" w:hAnsi="Aptos" w:cs="Aptos"/>
                <w:color w:val="000000" w:themeColor="text1"/>
                <w:sz w:val="22"/>
                <w:szCs w:val="22"/>
              </w:rPr>
            </w:pPr>
            <w:r w:rsidRPr="58508B16">
              <w:rPr>
                <w:rFonts w:ascii="Aptos" w:eastAsia="Aptos" w:hAnsi="Aptos" w:cs="Aptos"/>
                <w:color w:val="000000" w:themeColor="text1"/>
                <w:sz w:val="22"/>
                <w:szCs w:val="22"/>
              </w:rPr>
              <w:t>Supporting equity and access through the social determinants of mental health</w:t>
            </w:r>
          </w:p>
          <w:p w14:paraId="7D593A0E" w14:textId="390885BD" w:rsidR="00111516" w:rsidRPr="00F70CFD" w:rsidRDefault="394F28C2" w:rsidP="4F21302C">
            <w:pPr>
              <w:spacing w:before="240" w:after="240" w:line="240" w:lineRule="auto"/>
              <w:rPr>
                <w:rFonts w:ascii="Aptos" w:eastAsia="Aptos" w:hAnsi="Aptos" w:cs="Aptos"/>
                <w:color w:val="000000" w:themeColor="text1"/>
                <w:sz w:val="22"/>
                <w:szCs w:val="22"/>
              </w:rPr>
            </w:pPr>
            <w:r w:rsidRPr="58508B16">
              <w:rPr>
                <w:rFonts w:ascii="Aptos" w:eastAsia="Aptos" w:hAnsi="Aptos" w:cs="Aptos"/>
                <w:color w:val="000000" w:themeColor="text1"/>
                <w:sz w:val="22"/>
                <w:szCs w:val="22"/>
              </w:rPr>
              <w:t>Training is customized based on an initial needs assessment and can be delivered in-person or virtually. CEUs are available for LMSWs, LCSWs, and licensed psychologists.</w:t>
            </w:r>
          </w:p>
          <w:p w14:paraId="3154B1AF" w14:textId="304E39B3" w:rsidR="00111516" w:rsidRPr="00F70CFD" w:rsidRDefault="394F28C2" w:rsidP="4F21302C">
            <w:pPr>
              <w:spacing w:before="240" w:after="240" w:line="240" w:lineRule="auto"/>
              <w:rPr>
                <w:rFonts w:ascii="Aptos" w:eastAsia="Aptos" w:hAnsi="Aptos" w:cs="Aptos"/>
                <w:color w:val="000000" w:themeColor="text1"/>
                <w:sz w:val="22"/>
                <w:szCs w:val="22"/>
              </w:rPr>
            </w:pPr>
            <w:r w:rsidRPr="58508B16">
              <w:rPr>
                <w:rFonts w:ascii="Aptos" w:eastAsia="Aptos" w:hAnsi="Aptos" w:cs="Aptos"/>
                <w:color w:val="000000" w:themeColor="text1"/>
                <w:sz w:val="22"/>
                <w:szCs w:val="22"/>
              </w:rPr>
              <w:t xml:space="preserve">For more info or to schedule a session, contact Jon S. Rice at </w:t>
            </w:r>
            <w:hyperlink r:id="rId20">
              <w:r w:rsidRPr="58508B16">
                <w:rPr>
                  <w:rStyle w:val="Hyperlink"/>
                  <w:rFonts w:ascii="Aptos" w:eastAsia="Aptos" w:hAnsi="Aptos" w:cs="Aptos"/>
                  <w:color w:val="000000" w:themeColor="text1"/>
                  <w:sz w:val="22"/>
                  <w:szCs w:val="22"/>
                </w:rPr>
                <w:t>Jon.Rice@omh.ny.gov</w:t>
              </w:r>
            </w:hyperlink>
            <w:r w:rsidRPr="58508B16">
              <w:rPr>
                <w:rFonts w:ascii="Aptos" w:eastAsia="Aptos" w:hAnsi="Aptos" w:cs="Aptos"/>
                <w:color w:val="000000" w:themeColor="text1"/>
                <w:sz w:val="22"/>
                <w:szCs w:val="22"/>
              </w:rPr>
              <w:t xml:space="preserve"> or (518) 473-0596.</w:t>
            </w:r>
          </w:p>
          <w:p w14:paraId="2BA56E8A" w14:textId="59A5086D" w:rsidR="00111516" w:rsidRPr="00F70CFD" w:rsidRDefault="43E8DBE5" w:rsidP="58508B16">
            <w:pPr>
              <w:spacing w:before="240" w:after="240"/>
              <w:rPr>
                <w:rFonts w:ascii="Aptos" w:eastAsia="Aptos" w:hAnsi="Aptos" w:cs="Aptos"/>
                <w:color w:val="000000" w:themeColor="text1"/>
              </w:rPr>
            </w:pPr>
            <w:r w:rsidRPr="58508B16">
              <w:rPr>
                <w:rFonts w:ascii="Aptos" w:eastAsia="Aptos" w:hAnsi="Aptos" w:cs="Aptos"/>
                <w:color w:val="000000" w:themeColor="text1"/>
              </w:rPr>
              <w:t>-----------------------------------------------------------------------------------------------------------------</w:t>
            </w:r>
          </w:p>
          <w:p w14:paraId="17B0927C" w14:textId="6956667E" w:rsidR="00111516" w:rsidRPr="00F70CFD" w:rsidRDefault="43E8DBE5" w:rsidP="4F21302C">
            <w:pPr>
              <w:spacing w:before="240" w:after="240" w:line="240" w:lineRule="auto"/>
              <w:rPr>
                <w:rFonts w:ascii="Aptos" w:eastAsia="Aptos" w:hAnsi="Aptos" w:cs="Aptos"/>
                <w:color w:val="000000" w:themeColor="text1"/>
              </w:rPr>
            </w:pPr>
            <w:r w:rsidRPr="218C9AAA">
              <w:rPr>
                <w:rFonts w:ascii="Aptos" w:eastAsia="Aptos" w:hAnsi="Aptos" w:cs="Aptos"/>
                <w:b/>
                <w:bCs/>
                <w:color w:val="000000" w:themeColor="text1"/>
              </w:rPr>
              <w:t>Mental Health Outpatient Treatment and Rehabilitative Service (MHOTRS) Program Guidance</w:t>
            </w:r>
          </w:p>
          <w:p w14:paraId="74848DF9" w14:textId="58E46F22" w:rsidR="00111516" w:rsidRPr="00F70CFD" w:rsidRDefault="43E8DBE5" w:rsidP="4F21302C">
            <w:pPr>
              <w:spacing w:before="240" w:after="240" w:line="240" w:lineRule="auto"/>
              <w:rPr>
                <w:rFonts w:ascii="Aptos" w:eastAsia="Aptos" w:hAnsi="Aptos" w:cs="Aptos"/>
                <w:color w:val="000000" w:themeColor="text1"/>
                <w:sz w:val="22"/>
                <w:szCs w:val="22"/>
              </w:rPr>
            </w:pPr>
            <w:r w:rsidRPr="58508B16">
              <w:rPr>
                <w:rFonts w:ascii="Aptos" w:eastAsia="Aptos" w:hAnsi="Aptos" w:cs="Aptos"/>
                <w:color w:val="000000" w:themeColor="text1"/>
                <w:sz w:val="22"/>
                <w:szCs w:val="22"/>
              </w:rPr>
              <w:t>OMH has issued updated guidance to clarify and support implementation of the revised Part 599 regulations, which govern MHOTRS programs across New York State. These updates aim to promote flexible, person-centered, recovery-oriented care for individuals with mental health needs.</w:t>
            </w:r>
          </w:p>
          <w:p w14:paraId="2599EBEF" w14:textId="311E553F" w:rsidR="00111516" w:rsidRPr="00F70CFD" w:rsidRDefault="43E8DBE5" w:rsidP="4F21302C">
            <w:pPr>
              <w:pStyle w:val="Heading3"/>
              <w:spacing w:before="281" w:after="281" w:line="240" w:lineRule="auto"/>
              <w:rPr>
                <w:rFonts w:ascii="Aptos" w:eastAsia="Aptos" w:hAnsi="Aptos" w:cs="Aptos"/>
                <w:color w:val="000000" w:themeColor="text1"/>
                <w:sz w:val="22"/>
                <w:szCs w:val="22"/>
              </w:rPr>
            </w:pPr>
            <w:r w:rsidRPr="58508B16">
              <w:rPr>
                <w:rFonts w:ascii="Aptos" w:eastAsia="Aptos" w:hAnsi="Aptos" w:cs="Aptos"/>
                <w:color w:val="000000" w:themeColor="text1"/>
                <w:sz w:val="22"/>
                <w:szCs w:val="22"/>
              </w:rPr>
              <w:t>Key Highlights:</w:t>
            </w:r>
          </w:p>
          <w:p w14:paraId="6FE4A700" w14:textId="4AFF1E6A" w:rsidR="00111516" w:rsidRPr="00F70CFD" w:rsidRDefault="43E8DBE5" w:rsidP="4F21302C">
            <w:pPr>
              <w:pStyle w:val="ListParagraph"/>
              <w:numPr>
                <w:ilvl w:val="0"/>
                <w:numId w:val="2"/>
              </w:numPr>
              <w:spacing w:before="240" w:after="240" w:line="240" w:lineRule="auto"/>
              <w:rPr>
                <w:rFonts w:ascii="Aptos" w:eastAsia="Aptos" w:hAnsi="Aptos" w:cs="Aptos"/>
                <w:color w:val="000000" w:themeColor="text1"/>
                <w:sz w:val="22"/>
                <w:szCs w:val="22"/>
              </w:rPr>
            </w:pPr>
            <w:r w:rsidRPr="4F21302C">
              <w:rPr>
                <w:rFonts w:ascii="Aptos" w:eastAsia="Aptos" w:hAnsi="Aptos" w:cs="Aptos"/>
                <w:color w:val="000000" w:themeColor="text1"/>
                <w:sz w:val="22"/>
                <w:szCs w:val="22"/>
                <w:u w:val="single"/>
              </w:rPr>
              <w:t>Program Redesign</w:t>
            </w:r>
            <w:r w:rsidRPr="58508B16">
              <w:rPr>
                <w:rFonts w:ascii="Aptos" w:eastAsia="Aptos" w:hAnsi="Aptos" w:cs="Aptos"/>
                <w:color w:val="000000" w:themeColor="text1"/>
                <w:sz w:val="22"/>
                <w:szCs w:val="22"/>
              </w:rPr>
              <w:t>: Clinic Treatment Services have transitioned to MHOTRS to allow for greater flexibility and integration of rehabilitative and peer support services.</w:t>
            </w:r>
          </w:p>
          <w:p w14:paraId="2D2808B3" w14:textId="601C30F1" w:rsidR="00111516" w:rsidRPr="00F70CFD" w:rsidRDefault="43E8DBE5" w:rsidP="4F21302C">
            <w:pPr>
              <w:pStyle w:val="ListParagraph"/>
              <w:numPr>
                <w:ilvl w:val="0"/>
                <w:numId w:val="2"/>
              </w:numPr>
              <w:spacing w:before="240" w:after="240" w:line="240" w:lineRule="auto"/>
              <w:rPr>
                <w:rFonts w:ascii="Aptos" w:eastAsia="Aptos" w:hAnsi="Aptos" w:cs="Aptos"/>
                <w:color w:val="000000" w:themeColor="text1"/>
                <w:sz w:val="22"/>
                <w:szCs w:val="22"/>
              </w:rPr>
            </w:pPr>
            <w:r w:rsidRPr="4F21302C">
              <w:rPr>
                <w:rFonts w:ascii="Aptos" w:eastAsia="Aptos" w:hAnsi="Aptos" w:cs="Aptos"/>
                <w:color w:val="000000" w:themeColor="text1"/>
                <w:sz w:val="22"/>
                <w:szCs w:val="22"/>
                <w:u w:val="single"/>
              </w:rPr>
              <w:t>Applicability</w:t>
            </w:r>
            <w:r w:rsidRPr="58508B16">
              <w:rPr>
                <w:rFonts w:ascii="Aptos" w:eastAsia="Aptos" w:hAnsi="Aptos" w:cs="Aptos"/>
                <w:color w:val="000000" w:themeColor="text1"/>
                <w:sz w:val="22"/>
                <w:szCs w:val="22"/>
              </w:rPr>
              <w:t>: Applies to all OMH-licensed Article 31 outpatient mental health programs, including those jointly licensed by OASAS and DOH.</w:t>
            </w:r>
          </w:p>
          <w:p w14:paraId="14319E30" w14:textId="4582DD27" w:rsidR="00111516" w:rsidRPr="00F70CFD" w:rsidRDefault="43E8DBE5" w:rsidP="58508B16">
            <w:pPr>
              <w:pStyle w:val="ListParagraph"/>
              <w:numPr>
                <w:ilvl w:val="0"/>
                <w:numId w:val="2"/>
              </w:numPr>
              <w:spacing w:before="240" w:after="240"/>
              <w:rPr>
                <w:rFonts w:ascii="Aptos" w:eastAsia="Aptos" w:hAnsi="Aptos" w:cs="Aptos"/>
                <w:color w:val="000000" w:themeColor="text1"/>
                <w:sz w:val="22"/>
                <w:szCs w:val="22"/>
              </w:rPr>
            </w:pPr>
            <w:r w:rsidRPr="4F21302C">
              <w:rPr>
                <w:rFonts w:ascii="Aptos" w:eastAsia="Aptos" w:hAnsi="Aptos" w:cs="Aptos"/>
                <w:color w:val="000000" w:themeColor="text1"/>
                <w:sz w:val="22"/>
                <w:szCs w:val="22"/>
                <w:u w:val="single"/>
              </w:rPr>
              <w:t>Service Array</w:t>
            </w:r>
            <w:r w:rsidRPr="58508B16">
              <w:rPr>
                <w:rFonts w:ascii="Aptos" w:eastAsia="Aptos" w:hAnsi="Aptos" w:cs="Aptos"/>
                <w:color w:val="000000" w:themeColor="text1"/>
                <w:sz w:val="22"/>
                <w:szCs w:val="22"/>
              </w:rPr>
              <w:t>:</w:t>
            </w:r>
          </w:p>
          <w:p w14:paraId="3830D645" w14:textId="6C330FB3" w:rsidR="00111516" w:rsidRPr="00F70CFD" w:rsidRDefault="43E8DBE5" w:rsidP="4F21302C">
            <w:pPr>
              <w:pStyle w:val="ListParagraph"/>
              <w:numPr>
                <w:ilvl w:val="1"/>
                <w:numId w:val="2"/>
              </w:numPr>
              <w:spacing w:before="240" w:after="240" w:line="240" w:lineRule="auto"/>
              <w:rPr>
                <w:rFonts w:ascii="Aptos" w:eastAsia="Aptos" w:hAnsi="Aptos" w:cs="Aptos"/>
                <w:color w:val="000000" w:themeColor="text1"/>
                <w:sz w:val="22"/>
                <w:szCs w:val="22"/>
              </w:rPr>
            </w:pPr>
            <w:r w:rsidRPr="58508B16">
              <w:rPr>
                <w:rFonts w:ascii="Aptos" w:eastAsia="Aptos" w:hAnsi="Aptos" w:cs="Aptos"/>
                <w:color w:val="000000" w:themeColor="text1"/>
                <w:sz w:val="22"/>
                <w:szCs w:val="22"/>
              </w:rPr>
              <w:t>Required services include assessments, psychiatric care, psychotherapy, crisis intervention, medication treatment, and peer support.</w:t>
            </w:r>
          </w:p>
          <w:p w14:paraId="0E4E87DF" w14:textId="1342D604" w:rsidR="00111516" w:rsidRPr="00F70CFD" w:rsidRDefault="43E8DBE5" w:rsidP="4F21302C">
            <w:pPr>
              <w:pStyle w:val="ListParagraph"/>
              <w:numPr>
                <w:ilvl w:val="1"/>
                <w:numId w:val="2"/>
              </w:numPr>
              <w:spacing w:before="240" w:after="240" w:line="240" w:lineRule="auto"/>
              <w:rPr>
                <w:rFonts w:ascii="Aptos" w:eastAsia="Aptos" w:hAnsi="Aptos" w:cs="Aptos"/>
                <w:color w:val="000000" w:themeColor="text1"/>
                <w:sz w:val="22"/>
                <w:szCs w:val="22"/>
              </w:rPr>
            </w:pPr>
            <w:r w:rsidRPr="58508B16">
              <w:rPr>
                <w:rFonts w:ascii="Aptos" w:eastAsia="Aptos" w:hAnsi="Aptos" w:cs="Aptos"/>
                <w:color w:val="000000" w:themeColor="text1"/>
                <w:sz w:val="22"/>
                <w:szCs w:val="22"/>
              </w:rPr>
              <w:t>Optional services (some with prior OMH approval) include SBIRT, psychological testing, complex care management, and Intensive Outpatient Programs (IOPs).</w:t>
            </w:r>
          </w:p>
          <w:p w14:paraId="54476F20" w14:textId="0D21AA7E" w:rsidR="00111516" w:rsidRPr="00F70CFD" w:rsidRDefault="43E8DBE5" w:rsidP="4F21302C">
            <w:pPr>
              <w:pStyle w:val="ListParagraph"/>
              <w:numPr>
                <w:ilvl w:val="0"/>
                <w:numId w:val="2"/>
              </w:numPr>
              <w:spacing w:before="240" w:after="240" w:line="240" w:lineRule="auto"/>
              <w:rPr>
                <w:rFonts w:ascii="Aptos" w:eastAsia="Aptos" w:hAnsi="Aptos" w:cs="Aptos"/>
                <w:color w:val="000000" w:themeColor="text1"/>
                <w:sz w:val="22"/>
                <w:szCs w:val="22"/>
              </w:rPr>
            </w:pPr>
            <w:r w:rsidRPr="4F21302C">
              <w:rPr>
                <w:rFonts w:ascii="Aptos" w:eastAsia="Aptos" w:hAnsi="Aptos" w:cs="Aptos"/>
                <w:color w:val="000000" w:themeColor="text1"/>
                <w:sz w:val="22"/>
                <w:szCs w:val="22"/>
                <w:u w:val="single"/>
              </w:rPr>
              <w:t>Off-Site &amp; Multimodal Flexibility</w:t>
            </w:r>
            <w:r w:rsidRPr="58508B16">
              <w:rPr>
                <w:rFonts w:ascii="Aptos" w:eastAsia="Aptos" w:hAnsi="Aptos" w:cs="Aptos"/>
                <w:color w:val="000000" w:themeColor="text1"/>
                <w:sz w:val="22"/>
                <w:szCs w:val="22"/>
              </w:rPr>
              <w:t>: Services can be delivered in-person or remotely, and multiple services can be provided on the same day.</w:t>
            </w:r>
          </w:p>
          <w:p w14:paraId="5DC1EECC" w14:textId="74541BD9" w:rsidR="00111516" w:rsidRPr="00F70CFD" w:rsidRDefault="43E8DBE5" w:rsidP="4F21302C">
            <w:pPr>
              <w:pStyle w:val="ListParagraph"/>
              <w:numPr>
                <w:ilvl w:val="0"/>
                <w:numId w:val="2"/>
              </w:numPr>
              <w:spacing w:before="240" w:after="240" w:line="240" w:lineRule="auto"/>
              <w:rPr>
                <w:rFonts w:ascii="Aptos" w:eastAsia="Aptos" w:hAnsi="Aptos" w:cs="Aptos"/>
                <w:color w:val="000000" w:themeColor="text1"/>
                <w:sz w:val="22"/>
                <w:szCs w:val="22"/>
              </w:rPr>
            </w:pPr>
            <w:r w:rsidRPr="4F21302C">
              <w:rPr>
                <w:rFonts w:ascii="Aptos" w:eastAsia="Aptos" w:hAnsi="Aptos" w:cs="Aptos"/>
                <w:color w:val="000000" w:themeColor="text1"/>
                <w:sz w:val="22"/>
                <w:szCs w:val="22"/>
                <w:u w:val="single"/>
              </w:rPr>
              <w:t>Co-Enrollment Guidance</w:t>
            </w:r>
            <w:r w:rsidRPr="58508B16">
              <w:rPr>
                <w:rFonts w:ascii="Aptos" w:eastAsia="Aptos" w:hAnsi="Aptos" w:cs="Aptos"/>
                <w:color w:val="000000" w:themeColor="text1"/>
                <w:sz w:val="22"/>
                <w:szCs w:val="22"/>
              </w:rPr>
              <w:t>: Clarifies when individuals can receive services from multiple MHOTRS programs or in combination with other programs like ACT, PROS, and CDT.</w:t>
            </w:r>
          </w:p>
          <w:p w14:paraId="4B4FAE15" w14:textId="26630CFD" w:rsidR="00111516" w:rsidRPr="00F70CFD" w:rsidRDefault="43E8DBE5" w:rsidP="4F21302C">
            <w:pPr>
              <w:pStyle w:val="ListParagraph"/>
              <w:numPr>
                <w:ilvl w:val="0"/>
                <w:numId w:val="2"/>
              </w:numPr>
              <w:spacing w:before="240" w:after="240" w:line="240" w:lineRule="auto"/>
              <w:rPr>
                <w:rFonts w:ascii="Aptos" w:eastAsia="Aptos" w:hAnsi="Aptos" w:cs="Aptos"/>
                <w:color w:val="000000" w:themeColor="text1"/>
                <w:sz w:val="22"/>
                <w:szCs w:val="22"/>
              </w:rPr>
            </w:pPr>
            <w:r w:rsidRPr="4F21302C">
              <w:rPr>
                <w:rFonts w:ascii="Aptos" w:eastAsia="Aptos" w:hAnsi="Aptos" w:cs="Aptos"/>
                <w:color w:val="000000" w:themeColor="text1"/>
                <w:sz w:val="22"/>
                <w:szCs w:val="22"/>
                <w:u w:val="single"/>
              </w:rPr>
              <w:t>Staffing &amp; Supervision</w:t>
            </w:r>
            <w:r w:rsidRPr="58508B16">
              <w:rPr>
                <w:rFonts w:ascii="Aptos" w:eastAsia="Aptos" w:hAnsi="Aptos" w:cs="Aptos"/>
                <w:color w:val="000000" w:themeColor="text1"/>
                <w:sz w:val="22"/>
                <w:szCs w:val="22"/>
              </w:rPr>
              <w:t>: Updates on credentials for peer specialists and guidance on staffing waivers and student involvement.</w:t>
            </w:r>
          </w:p>
          <w:p w14:paraId="40F843E7" w14:textId="3DB283FB" w:rsidR="00111516" w:rsidRPr="00F70CFD" w:rsidRDefault="43E8DBE5" w:rsidP="4F21302C">
            <w:pPr>
              <w:pStyle w:val="ListParagraph"/>
              <w:numPr>
                <w:ilvl w:val="0"/>
                <w:numId w:val="2"/>
              </w:numPr>
              <w:spacing w:before="240" w:after="240" w:line="240" w:lineRule="auto"/>
              <w:rPr>
                <w:rFonts w:ascii="Aptos" w:eastAsia="Aptos" w:hAnsi="Aptos" w:cs="Aptos"/>
                <w:color w:val="000000" w:themeColor="text1"/>
                <w:sz w:val="22"/>
                <w:szCs w:val="22"/>
              </w:rPr>
            </w:pPr>
            <w:r w:rsidRPr="4F21302C">
              <w:rPr>
                <w:rFonts w:ascii="Aptos" w:eastAsia="Aptos" w:hAnsi="Aptos" w:cs="Aptos"/>
                <w:color w:val="000000" w:themeColor="text1"/>
                <w:sz w:val="22"/>
                <w:szCs w:val="22"/>
                <w:u w:val="single"/>
              </w:rPr>
              <w:t>Documentation &amp; Planning</w:t>
            </w:r>
            <w:r w:rsidRPr="58508B16">
              <w:rPr>
                <w:rFonts w:ascii="Aptos" w:eastAsia="Aptos" w:hAnsi="Aptos" w:cs="Aptos"/>
                <w:color w:val="000000" w:themeColor="text1"/>
                <w:sz w:val="22"/>
                <w:szCs w:val="22"/>
              </w:rPr>
              <w:t>: Enhanced expectations around treatment planning, case records, progress notes, and collaborative documentation practices.</w:t>
            </w:r>
          </w:p>
          <w:p w14:paraId="4A9516FB" w14:textId="4779264C" w:rsidR="00111516" w:rsidRPr="00F70CFD" w:rsidRDefault="43E8DBE5" w:rsidP="4F21302C">
            <w:pPr>
              <w:spacing w:before="240" w:after="240" w:line="240" w:lineRule="auto"/>
              <w:rPr>
                <w:rFonts w:ascii="Aptos" w:eastAsia="Aptos" w:hAnsi="Aptos" w:cs="Aptos"/>
                <w:color w:val="000000" w:themeColor="text1"/>
                <w:sz w:val="22"/>
                <w:szCs w:val="22"/>
              </w:rPr>
            </w:pPr>
            <w:r w:rsidRPr="58508B16">
              <w:rPr>
                <w:rFonts w:ascii="Aptos" w:eastAsia="Aptos" w:hAnsi="Aptos" w:cs="Aptos"/>
                <w:color w:val="000000" w:themeColor="text1"/>
                <w:sz w:val="22"/>
                <w:szCs w:val="22"/>
              </w:rPr>
              <w:t xml:space="preserve">For full implementation tools and billing guidance, visit the </w:t>
            </w:r>
            <w:hyperlink r:id="rId21" w:history="1">
              <w:r w:rsidRPr="00774207">
                <w:rPr>
                  <w:rStyle w:val="Hyperlink"/>
                  <w:rFonts w:ascii="Aptos" w:eastAsia="Aptos" w:hAnsi="Aptos" w:cs="Aptos"/>
                  <w:sz w:val="22"/>
                  <w:szCs w:val="22"/>
                </w:rPr>
                <w:t>OMH MHOTRS webpage</w:t>
              </w:r>
            </w:hyperlink>
            <w:commentRangeStart w:id="7"/>
            <w:r w:rsidR="00C30964">
              <w:rPr>
                <w:rFonts w:ascii="Aptos" w:eastAsia="Aptos" w:hAnsi="Aptos" w:cs="Aptos"/>
                <w:color w:val="000000" w:themeColor="text1"/>
                <w:sz w:val="22"/>
                <w:szCs w:val="22"/>
              </w:rPr>
              <w:t xml:space="preserve"> </w:t>
            </w:r>
            <w:commentRangeEnd w:id="7"/>
            <w:r w:rsidR="00AC577D">
              <w:rPr>
                <w:rStyle w:val="CommentReference"/>
              </w:rPr>
              <w:commentReference w:id="7"/>
            </w:r>
            <w:r w:rsidR="00C30964">
              <w:rPr>
                <w:rFonts w:ascii="Aptos" w:eastAsia="Aptos" w:hAnsi="Aptos" w:cs="Aptos"/>
                <w:color w:val="000000" w:themeColor="text1"/>
                <w:sz w:val="22"/>
                <w:szCs w:val="22"/>
              </w:rPr>
              <w:t xml:space="preserve">and </w:t>
            </w:r>
            <w:hyperlink r:id="rId22" w:history="1">
              <w:r w:rsidR="00C30964" w:rsidRPr="00704851">
                <w:rPr>
                  <w:rStyle w:val="Hyperlink"/>
                  <w:rFonts w:ascii="Aptos" w:eastAsia="Aptos" w:hAnsi="Aptos" w:cs="Aptos"/>
                  <w:sz w:val="22"/>
                  <w:szCs w:val="22"/>
                </w:rPr>
                <w:t>PSAP Resource library</w:t>
              </w:r>
            </w:hyperlink>
            <w:r w:rsidRPr="58508B16">
              <w:rPr>
                <w:rFonts w:ascii="Aptos" w:eastAsia="Aptos" w:hAnsi="Aptos" w:cs="Aptos"/>
                <w:color w:val="000000" w:themeColor="text1"/>
                <w:sz w:val="22"/>
                <w:szCs w:val="22"/>
              </w:rPr>
              <w:t>.</w:t>
            </w:r>
            <w:commentRangeStart w:id="8"/>
            <w:commentRangeEnd w:id="8"/>
            <w:r w:rsidR="00AC577D">
              <w:rPr>
                <w:rStyle w:val="CommentReference"/>
              </w:rPr>
              <w:commentReference w:id="8"/>
            </w:r>
          </w:p>
          <w:p w14:paraId="60427A5D" w14:textId="567DFA9C" w:rsidR="00111516" w:rsidRPr="00F70CFD" w:rsidRDefault="01404A8E" w:rsidP="58508B16">
            <w:pPr>
              <w:spacing w:before="240" w:after="240"/>
              <w:rPr>
                <w:rFonts w:ascii="Aptos" w:eastAsia="Aptos" w:hAnsi="Aptos" w:cs="Aptos"/>
                <w:color w:val="000000" w:themeColor="text1"/>
              </w:rPr>
            </w:pPr>
            <w:r w:rsidRPr="58508B16">
              <w:rPr>
                <w:rFonts w:ascii="Aptos" w:eastAsia="Aptos" w:hAnsi="Aptos" w:cs="Aptos"/>
                <w:color w:val="000000" w:themeColor="text1"/>
              </w:rPr>
              <w:t>-----------------------------------------------------------------------------------------------------------------</w:t>
            </w:r>
          </w:p>
          <w:p w14:paraId="7C01314E" w14:textId="764ABA57" w:rsidR="00111516" w:rsidRPr="00F70CFD" w:rsidRDefault="6A45729C" w:rsidP="4F21302C">
            <w:pPr>
              <w:spacing w:before="240" w:after="240" w:line="240" w:lineRule="auto"/>
              <w:rPr>
                <w:rFonts w:ascii="Aptos" w:eastAsia="Aptos" w:hAnsi="Aptos" w:cs="Aptos"/>
                <w:b/>
                <w:bCs/>
                <w:color w:val="000000" w:themeColor="text1"/>
              </w:rPr>
            </w:pPr>
            <w:r w:rsidRPr="218C9AAA">
              <w:rPr>
                <w:rFonts w:ascii="Aptos" w:eastAsia="Aptos" w:hAnsi="Aptos" w:cs="Aptos"/>
                <w:b/>
                <w:bCs/>
                <w:color w:val="000000" w:themeColor="text1"/>
              </w:rPr>
              <w:t xml:space="preserve">April 2025 </w:t>
            </w:r>
            <w:r w:rsidR="01404A8E" w:rsidRPr="218C9AAA">
              <w:rPr>
                <w:rFonts w:ascii="Aptos" w:eastAsia="Aptos" w:hAnsi="Aptos" w:cs="Aptos"/>
                <w:b/>
                <w:bCs/>
                <w:color w:val="000000" w:themeColor="text1"/>
              </w:rPr>
              <w:t>Webinar on</w:t>
            </w:r>
            <w:r w:rsidR="01404A8E" w:rsidRPr="218C9AAA">
              <w:rPr>
                <w:rFonts w:ascii="Aptos" w:eastAsia="Aptos" w:hAnsi="Aptos" w:cs="Aptos"/>
                <w:color w:val="212121"/>
              </w:rPr>
              <w:t xml:space="preserve"> </w:t>
            </w:r>
            <w:r w:rsidR="01404A8E" w:rsidRPr="218C9AAA">
              <w:rPr>
                <w:rFonts w:ascii="Aptos" w:eastAsia="Aptos" w:hAnsi="Aptos" w:cs="Aptos"/>
                <w:b/>
                <w:bCs/>
                <w:color w:val="212121"/>
              </w:rPr>
              <w:t>WISE-SBIRT and PSAP: Advancing Substance Use Interventions for Older Adults</w:t>
            </w:r>
            <w:r w:rsidR="01404A8E" w:rsidRPr="218C9AAA">
              <w:rPr>
                <w:rFonts w:ascii="Aptos" w:eastAsia="Aptos" w:hAnsi="Aptos" w:cs="Aptos"/>
                <w:color w:val="212121"/>
              </w:rPr>
              <w:t xml:space="preserve"> </w:t>
            </w:r>
          </w:p>
          <w:p w14:paraId="620029B5" w14:textId="10C818FD" w:rsidR="00111516" w:rsidRPr="00F70CFD" w:rsidRDefault="01404A8E" w:rsidP="4F21302C">
            <w:pPr>
              <w:spacing w:before="240" w:after="240" w:line="240" w:lineRule="auto"/>
              <w:rPr>
                <w:rFonts w:ascii="Aptos" w:eastAsia="Aptos" w:hAnsi="Aptos" w:cs="Aptos"/>
                <w:color w:val="212121"/>
              </w:rPr>
            </w:pPr>
            <w:r w:rsidRPr="58508B16">
              <w:rPr>
                <w:rFonts w:ascii="Aptos" w:eastAsia="Aptos" w:hAnsi="Aptos" w:cs="Aptos"/>
                <w:color w:val="212121"/>
                <w:sz w:val="22"/>
                <w:szCs w:val="22"/>
              </w:rPr>
              <w:t xml:space="preserve">This webinar held in April, presented by OASAS, covered the Wellness Initiative for Senior Education (WISE) and the Screening, Brief Intervention, and Referral to Treatment (SBIRT) framework, highlighting their essential role in supporting older adults. If you missed the webinar or would like to revisit any part of the discussion, please find the webinar recording </w:t>
            </w:r>
            <w:hyperlink r:id="rId23">
              <w:r w:rsidRPr="58508B16">
                <w:rPr>
                  <w:rStyle w:val="Hyperlink"/>
                  <w:rFonts w:ascii="Aptos" w:eastAsia="Aptos" w:hAnsi="Aptos" w:cs="Aptos"/>
                  <w:color w:val="0078D7"/>
                  <w:sz w:val="22"/>
                  <w:szCs w:val="22"/>
                </w:rPr>
                <w:t>here</w:t>
              </w:r>
            </w:hyperlink>
            <w:r w:rsidRPr="58508B16">
              <w:rPr>
                <w:rFonts w:ascii="Aptos" w:eastAsia="Aptos" w:hAnsi="Aptos" w:cs="Aptos"/>
                <w:color w:val="212121"/>
                <w:sz w:val="22"/>
                <w:szCs w:val="22"/>
              </w:rPr>
              <w:t xml:space="preserve"> and the webinar slides </w:t>
            </w:r>
            <w:hyperlink r:id="rId24" w:history="1">
              <w:r w:rsidR="00516245" w:rsidRPr="00197C19">
                <w:rPr>
                  <w:rStyle w:val="Hyperlink"/>
                  <w:rFonts w:ascii="Aptos" w:eastAsia="Aptos" w:hAnsi="Aptos" w:cs="Aptos"/>
                  <w:sz w:val="22"/>
                  <w:szCs w:val="22"/>
                </w:rPr>
                <w:t>here</w:t>
              </w:r>
            </w:hyperlink>
            <w:r w:rsidRPr="58508B16">
              <w:rPr>
                <w:rFonts w:ascii="Aptos" w:eastAsia="Aptos" w:hAnsi="Aptos" w:cs="Aptos"/>
                <w:color w:val="212121"/>
                <w:sz w:val="22"/>
                <w:szCs w:val="22"/>
              </w:rPr>
              <w:t xml:space="preserve">. </w:t>
            </w:r>
          </w:p>
          <w:p w14:paraId="3DD8DCCB" w14:textId="567DFA9C" w:rsidR="00111516" w:rsidRPr="00F70CFD" w:rsidRDefault="701F0DB6" w:rsidP="58508B16">
            <w:pPr>
              <w:spacing w:before="240" w:after="240"/>
              <w:rPr>
                <w:rFonts w:ascii="Aptos" w:eastAsia="Aptos" w:hAnsi="Aptos" w:cs="Aptos"/>
                <w:color w:val="000000" w:themeColor="text1"/>
              </w:rPr>
            </w:pPr>
            <w:r w:rsidRPr="58508B16">
              <w:rPr>
                <w:rFonts w:ascii="Aptos" w:eastAsia="Aptos" w:hAnsi="Aptos" w:cs="Aptos"/>
                <w:color w:val="000000" w:themeColor="text1"/>
              </w:rPr>
              <w:t>-----------------------------------------------------------------------------------------------------------------</w:t>
            </w:r>
          </w:p>
          <w:p w14:paraId="4A59309F" w14:textId="02C5BB7F" w:rsidR="00111516" w:rsidRPr="00F70CFD" w:rsidRDefault="49A7308D" w:rsidP="4F21302C">
            <w:pPr>
              <w:spacing w:before="240" w:after="240" w:line="240" w:lineRule="auto"/>
              <w:rPr>
                <w:rFonts w:ascii="Aptos" w:eastAsia="Aptos" w:hAnsi="Aptos" w:cs="Aptos"/>
                <w:b/>
                <w:bCs/>
                <w:color w:val="212121"/>
              </w:rPr>
            </w:pPr>
            <w:r w:rsidRPr="58508B16">
              <w:rPr>
                <w:rFonts w:ascii="Aptos" w:eastAsia="Aptos" w:hAnsi="Aptos" w:cs="Aptos"/>
                <w:b/>
                <w:bCs/>
                <w:color w:val="212121"/>
              </w:rPr>
              <w:t xml:space="preserve">PSAP Data Collection Refresher Webinar </w:t>
            </w:r>
          </w:p>
          <w:p w14:paraId="0E170C77" w14:textId="22DC8AF2" w:rsidR="00111516" w:rsidRPr="00F70CFD" w:rsidRDefault="49A7308D" w:rsidP="4F21302C">
            <w:pPr>
              <w:spacing w:before="240" w:after="240" w:line="240" w:lineRule="auto"/>
              <w:rPr>
                <w:rFonts w:ascii="Aptos" w:eastAsia="Aptos" w:hAnsi="Aptos" w:cs="Aptos"/>
                <w:color w:val="212121"/>
                <w:sz w:val="22"/>
                <w:szCs w:val="22"/>
              </w:rPr>
            </w:pPr>
            <w:r w:rsidRPr="58508B16">
              <w:rPr>
                <w:rFonts w:ascii="Aptos" w:eastAsia="Aptos" w:hAnsi="Aptos" w:cs="Aptos"/>
                <w:color w:val="212121"/>
                <w:sz w:val="22"/>
                <w:szCs w:val="22"/>
              </w:rPr>
              <w:t xml:space="preserve">This webinar held in April provided a walk-through of client data entry and generating reports within the PSAP portal. The PSAP Evaluation discussed strategies to overcome data collection obstacles and preserve data quality. If you missed the webinar or would like to revisit any part of the discussion, please find the webinar recording </w:t>
            </w:r>
            <w:hyperlink r:id="rId25">
              <w:r w:rsidRPr="58508B16">
                <w:rPr>
                  <w:rStyle w:val="Hyperlink"/>
                  <w:rFonts w:ascii="Aptos" w:eastAsia="Aptos" w:hAnsi="Aptos" w:cs="Aptos"/>
                  <w:sz w:val="22"/>
                  <w:szCs w:val="22"/>
                </w:rPr>
                <w:t>here</w:t>
              </w:r>
            </w:hyperlink>
            <w:r w:rsidRPr="58508B16">
              <w:rPr>
                <w:rFonts w:ascii="Aptos" w:eastAsia="Aptos" w:hAnsi="Aptos" w:cs="Aptos"/>
                <w:color w:val="212121"/>
                <w:sz w:val="22"/>
                <w:szCs w:val="22"/>
              </w:rPr>
              <w:t xml:space="preserve"> and the </w:t>
            </w:r>
            <w:r w:rsidRPr="00BB25C4">
              <w:rPr>
                <w:rFonts w:ascii="Aptos" w:eastAsia="Aptos" w:hAnsi="Aptos" w:cs="Aptos"/>
                <w:color w:val="212121"/>
                <w:sz w:val="22"/>
                <w:szCs w:val="22"/>
              </w:rPr>
              <w:t xml:space="preserve">webinar slides </w:t>
            </w:r>
            <w:hyperlink r:id="rId26" w:history="1">
              <w:r w:rsidR="00BB25C4" w:rsidRPr="00BB25C4">
                <w:rPr>
                  <w:rStyle w:val="Hyperlink"/>
                  <w:rFonts w:ascii="Aptos" w:eastAsia="Aptos" w:hAnsi="Aptos" w:cs="Aptos"/>
                  <w:sz w:val="22"/>
                  <w:szCs w:val="22"/>
                </w:rPr>
                <w:t>here</w:t>
              </w:r>
            </w:hyperlink>
            <w:r w:rsidRPr="58508B16">
              <w:rPr>
                <w:rFonts w:ascii="Aptos" w:eastAsia="Aptos" w:hAnsi="Aptos" w:cs="Aptos"/>
                <w:color w:val="212121"/>
                <w:sz w:val="22"/>
                <w:szCs w:val="22"/>
              </w:rPr>
              <w:t>, and as usual feel free to email the PSAP Evaluation Team any questions about the screening and data entry process.</w:t>
            </w:r>
          </w:p>
          <w:p w14:paraId="502FC454" w14:textId="14F2F26F" w:rsidR="00111516" w:rsidRDefault="49A7308D" w:rsidP="4F21302C">
            <w:pPr>
              <w:spacing w:before="240" w:after="240" w:line="240" w:lineRule="auto"/>
              <w:rPr>
                <w:rStyle w:val="Hyperlink"/>
                <w:rFonts w:ascii="Aptos" w:eastAsia="Aptos" w:hAnsi="Aptos" w:cs="Aptos"/>
                <w:color w:val="212121"/>
                <w:sz w:val="22"/>
                <w:szCs w:val="22"/>
              </w:rPr>
            </w:pPr>
            <w:hyperlink r:id="rId27">
              <w:r w:rsidRPr="58508B16">
                <w:rPr>
                  <w:rStyle w:val="Hyperlink"/>
                  <w:rFonts w:ascii="Aptos" w:eastAsia="Aptos" w:hAnsi="Aptos" w:cs="Aptos"/>
                  <w:color w:val="212121"/>
                  <w:sz w:val="22"/>
                  <w:szCs w:val="22"/>
                </w:rPr>
                <w:t>monroe.marshall3@omh.ny.gov</w:t>
              </w:r>
            </w:hyperlink>
            <w:r w:rsidRPr="58508B16">
              <w:rPr>
                <w:rFonts w:ascii="Aptos" w:eastAsia="Aptos" w:hAnsi="Aptos" w:cs="Aptos"/>
                <w:color w:val="212121"/>
                <w:sz w:val="22"/>
                <w:szCs w:val="22"/>
              </w:rPr>
              <w:t xml:space="preserve"> </w:t>
            </w:r>
            <w:hyperlink r:id="rId28">
              <w:r w:rsidRPr="58508B16">
                <w:rPr>
                  <w:rStyle w:val="Hyperlink"/>
                  <w:rFonts w:ascii="Aptos" w:eastAsia="Aptos" w:hAnsi="Aptos" w:cs="Aptos"/>
                  <w:color w:val="212121"/>
                  <w:sz w:val="22"/>
                  <w:szCs w:val="22"/>
                </w:rPr>
                <w:t>keane.jones@omh.ny.gov</w:t>
              </w:r>
            </w:hyperlink>
            <w:r w:rsidRPr="58508B16">
              <w:rPr>
                <w:rFonts w:ascii="Aptos" w:eastAsia="Aptos" w:hAnsi="Aptos" w:cs="Aptos"/>
                <w:color w:val="212121"/>
                <w:sz w:val="22"/>
                <w:szCs w:val="22"/>
              </w:rPr>
              <w:t xml:space="preserve"> </w:t>
            </w:r>
            <w:hyperlink r:id="rId29">
              <w:r w:rsidRPr="58508B16">
                <w:rPr>
                  <w:rStyle w:val="Hyperlink"/>
                  <w:rFonts w:ascii="Aptos" w:eastAsia="Aptos" w:hAnsi="Aptos" w:cs="Aptos"/>
                  <w:color w:val="212121"/>
                  <w:sz w:val="22"/>
                  <w:szCs w:val="22"/>
                </w:rPr>
                <w:t>christina.hatten2@omh.ny.gov</w:t>
              </w:r>
            </w:hyperlink>
          </w:p>
          <w:p w14:paraId="57DF1101" w14:textId="48A7D6AA" w:rsidR="00BA19DA" w:rsidRDefault="00BA19DA" w:rsidP="58508B16">
            <w:pPr>
              <w:spacing w:before="240" w:after="240"/>
              <w:rPr>
                <w:rFonts w:ascii="Aptos" w:eastAsia="Aptos" w:hAnsi="Aptos" w:cs="Aptos"/>
                <w:color w:val="000000" w:themeColor="text1"/>
              </w:rPr>
            </w:pPr>
            <w:r w:rsidRPr="58508B16">
              <w:rPr>
                <w:rFonts w:ascii="Aptos" w:eastAsia="Aptos" w:hAnsi="Aptos" w:cs="Aptos"/>
                <w:color w:val="000000" w:themeColor="text1"/>
              </w:rPr>
              <w:t>-----------------------------------------------------------------------------------------------------------------</w:t>
            </w:r>
          </w:p>
          <w:p w14:paraId="5CD8933E" w14:textId="76D93AFD" w:rsidR="00111516" w:rsidRPr="00F70CFD" w:rsidRDefault="00AA0CD7" w:rsidP="4F21302C">
            <w:pPr>
              <w:spacing w:before="240" w:after="240" w:line="240" w:lineRule="auto"/>
              <w:rPr>
                <w:rFonts w:ascii="Aptos" w:eastAsia="Aptos" w:hAnsi="Aptos" w:cs="Aptos"/>
                <w:b/>
                <w:bCs/>
                <w:color w:val="212121"/>
              </w:rPr>
            </w:pPr>
            <w:commentRangeStart w:id="9"/>
            <w:commentRangeStart w:id="10"/>
            <w:commentRangeEnd w:id="9"/>
            <w:r>
              <w:rPr>
                <w:rStyle w:val="CommentReference"/>
              </w:rPr>
              <w:commentReference w:id="9"/>
            </w:r>
            <w:commentRangeEnd w:id="10"/>
            <w:r w:rsidR="00AC577D">
              <w:rPr>
                <w:rStyle w:val="CommentReference"/>
              </w:rPr>
              <w:commentReference w:id="10"/>
            </w:r>
            <w:r w:rsidR="701F0DB6" w:rsidRPr="58508B16">
              <w:rPr>
                <w:rFonts w:ascii="Aptos" w:eastAsia="Aptos" w:hAnsi="Aptos" w:cs="Aptos"/>
                <w:b/>
                <w:bCs/>
                <w:color w:val="212121"/>
              </w:rPr>
              <w:t>PSAP Resource Library</w:t>
            </w:r>
          </w:p>
          <w:p w14:paraId="0C224DEC" w14:textId="525D53FF" w:rsidR="00111516" w:rsidRPr="00F70CFD" w:rsidRDefault="344F9590" w:rsidP="4F21302C">
            <w:pPr>
              <w:spacing w:line="240" w:lineRule="auto"/>
              <w:rPr>
                <w:rFonts w:ascii="Aptos" w:eastAsia="Aptos" w:hAnsi="Aptos" w:cs="Aptos"/>
                <w:color w:val="212121"/>
                <w:sz w:val="22"/>
                <w:szCs w:val="22"/>
              </w:rPr>
            </w:pPr>
            <w:r w:rsidRPr="58508B16">
              <w:rPr>
                <w:rFonts w:ascii="Aptos" w:eastAsia="Aptos" w:hAnsi="Aptos" w:cs="Aptos"/>
                <w:color w:val="212121"/>
                <w:sz w:val="22"/>
                <w:szCs w:val="22"/>
              </w:rPr>
              <w:t xml:space="preserve">As a reminder, the PSAP resource library we’ve been working on is live and ready for you to use. This library serves as a central hub for resources that support the PSAP programs. Find it </w:t>
            </w:r>
            <w:hyperlink r:id="rId30">
              <w:r w:rsidRPr="58508B16">
                <w:rPr>
                  <w:rStyle w:val="Hyperlink"/>
                  <w:rFonts w:ascii="Aptos" w:eastAsia="Aptos" w:hAnsi="Aptos" w:cs="Aptos"/>
                  <w:color w:val="0078D7"/>
                  <w:sz w:val="22"/>
                  <w:szCs w:val="22"/>
                </w:rPr>
                <w:t>here</w:t>
              </w:r>
            </w:hyperlink>
            <w:r w:rsidRPr="58508B16">
              <w:rPr>
                <w:rFonts w:ascii="Aptos" w:eastAsia="Aptos" w:hAnsi="Aptos" w:cs="Aptos"/>
                <w:color w:val="212121"/>
                <w:sz w:val="22"/>
                <w:szCs w:val="22"/>
              </w:rPr>
              <w:t xml:space="preserve">. </w:t>
            </w:r>
          </w:p>
          <w:p w14:paraId="5360F441" w14:textId="180F1DE5" w:rsidR="00111516" w:rsidRPr="00F70CFD" w:rsidRDefault="344F9590" w:rsidP="4F21302C">
            <w:pPr>
              <w:spacing w:line="240" w:lineRule="auto"/>
              <w:rPr>
                <w:rFonts w:ascii="Aptos" w:eastAsia="Aptos" w:hAnsi="Aptos" w:cs="Aptos"/>
                <w:color w:val="212121"/>
                <w:sz w:val="22"/>
                <w:szCs w:val="22"/>
              </w:rPr>
            </w:pPr>
            <w:r w:rsidRPr="58508B16">
              <w:rPr>
                <w:rFonts w:ascii="Aptos" w:eastAsia="Aptos" w:hAnsi="Aptos" w:cs="Aptos"/>
                <w:color w:val="212121"/>
                <w:sz w:val="22"/>
                <w:szCs w:val="22"/>
              </w:rPr>
              <w:t>We are actively seeking materials to add to the library. If you have any resources that fall into the following categories, or anything else that might be relevant, feel free to send them my way:</w:t>
            </w:r>
          </w:p>
          <w:p w14:paraId="2DCC7B8A" w14:textId="4099AB8F" w:rsidR="00111516" w:rsidRPr="00F70CFD" w:rsidRDefault="344F9590" w:rsidP="4F21302C">
            <w:pPr>
              <w:pStyle w:val="ListParagraph"/>
              <w:numPr>
                <w:ilvl w:val="0"/>
                <w:numId w:val="1"/>
              </w:numPr>
              <w:spacing w:after="0" w:line="240" w:lineRule="auto"/>
              <w:rPr>
                <w:rFonts w:ascii="Aptos" w:eastAsia="Aptos" w:hAnsi="Aptos" w:cs="Aptos"/>
                <w:color w:val="212121"/>
                <w:sz w:val="22"/>
                <w:szCs w:val="22"/>
              </w:rPr>
            </w:pPr>
            <w:r w:rsidRPr="58508B16">
              <w:rPr>
                <w:rFonts w:ascii="Aptos" w:eastAsia="Aptos" w:hAnsi="Aptos" w:cs="Aptos"/>
                <w:color w:val="212121"/>
                <w:sz w:val="22"/>
                <w:szCs w:val="22"/>
              </w:rPr>
              <w:t>Mobile Outreach and Engagement</w:t>
            </w:r>
          </w:p>
          <w:p w14:paraId="2BE1C6E2" w14:textId="1EEEECC3" w:rsidR="00111516" w:rsidRPr="00F70CFD" w:rsidRDefault="344F9590" w:rsidP="4F21302C">
            <w:pPr>
              <w:pStyle w:val="ListParagraph"/>
              <w:numPr>
                <w:ilvl w:val="0"/>
                <w:numId w:val="1"/>
              </w:numPr>
              <w:spacing w:after="0" w:line="240" w:lineRule="auto"/>
              <w:rPr>
                <w:rFonts w:ascii="Aptos" w:eastAsia="Aptos" w:hAnsi="Aptos" w:cs="Aptos"/>
                <w:color w:val="212121"/>
                <w:sz w:val="22"/>
                <w:szCs w:val="22"/>
              </w:rPr>
            </w:pPr>
            <w:r w:rsidRPr="58508B16">
              <w:rPr>
                <w:rFonts w:ascii="Aptos" w:eastAsia="Aptos" w:hAnsi="Aptos" w:cs="Aptos"/>
                <w:color w:val="212121"/>
                <w:sz w:val="22"/>
                <w:szCs w:val="22"/>
              </w:rPr>
              <w:t>Flyers (both program and provider versions)</w:t>
            </w:r>
          </w:p>
          <w:p w14:paraId="2A67E7F1" w14:textId="1244553D" w:rsidR="00111516" w:rsidRPr="00F70CFD" w:rsidRDefault="344F9590" w:rsidP="4F21302C">
            <w:pPr>
              <w:pStyle w:val="ListParagraph"/>
              <w:numPr>
                <w:ilvl w:val="0"/>
                <w:numId w:val="1"/>
              </w:numPr>
              <w:spacing w:after="0" w:line="240" w:lineRule="auto"/>
              <w:rPr>
                <w:rFonts w:ascii="Aptos" w:eastAsia="Aptos" w:hAnsi="Aptos" w:cs="Aptos"/>
                <w:color w:val="212121"/>
                <w:sz w:val="22"/>
                <w:szCs w:val="22"/>
              </w:rPr>
            </w:pPr>
            <w:r w:rsidRPr="58508B16">
              <w:rPr>
                <w:rFonts w:ascii="Aptos" w:eastAsia="Aptos" w:hAnsi="Aptos" w:cs="Aptos"/>
                <w:color w:val="212121"/>
                <w:sz w:val="22"/>
                <w:szCs w:val="22"/>
              </w:rPr>
              <w:t>Behavioral Health Services (Mental Health and Substance Use Disorder Services)</w:t>
            </w:r>
          </w:p>
          <w:p w14:paraId="01A44617" w14:textId="29D194D4" w:rsidR="00111516" w:rsidRPr="00F70CFD" w:rsidRDefault="344F9590" w:rsidP="4F21302C">
            <w:pPr>
              <w:pStyle w:val="ListParagraph"/>
              <w:numPr>
                <w:ilvl w:val="0"/>
                <w:numId w:val="1"/>
              </w:numPr>
              <w:spacing w:after="0" w:line="240" w:lineRule="auto"/>
              <w:rPr>
                <w:rFonts w:ascii="Aptos" w:eastAsia="Aptos" w:hAnsi="Aptos" w:cs="Aptos"/>
                <w:color w:val="212121"/>
                <w:sz w:val="22"/>
                <w:szCs w:val="22"/>
              </w:rPr>
            </w:pPr>
            <w:r w:rsidRPr="58508B16">
              <w:rPr>
                <w:rFonts w:ascii="Aptos" w:eastAsia="Aptos" w:hAnsi="Aptos" w:cs="Aptos"/>
                <w:color w:val="212121"/>
                <w:sz w:val="22"/>
                <w:szCs w:val="22"/>
              </w:rPr>
              <w:t>Aging Services</w:t>
            </w:r>
          </w:p>
          <w:p w14:paraId="759E6665" w14:textId="32AEA995" w:rsidR="00111516" w:rsidRPr="00F70CFD" w:rsidRDefault="344F9590" w:rsidP="4F21302C">
            <w:pPr>
              <w:pStyle w:val="ListParagraph"/>
              <w:numPr>
                <w:ilvl w:val="0"/>
                <w:numId w:val="1"/>
              </w:numPr>
              <w:spacing w:after="0" w:line="240" w:lineRule="auto"/>
              <w:rPr>
                <w:rFonts w:ascii="Aptos" w:eastAsia="Aptos" w:hAnsi="Aptos" w:cs="Aptos"/>
                <w:color w:val="212121"/>
                <w:sz w:val="22"/>
                <w:szCs w:val="22"/>
              </w:rPr>
            </w:pPr>
            <w:r w:rsidRPr="58508B16">
              <w:rPr>
                <w:rFonts w:ascii="Aptos" w:eastAsia="Aptos" w:hAnsi="Aptos" w:cs="Aptos"/>
                <w:color w:val="212121"/>
                <w:sz w:val="22"/>
                <w:szCs w:val="22"/>
              </w:rPr>
              <w:t>Peer Services</w:t>
            </w:r>
          </w:p>
          <w:p w14:paraId="56DB0FB0" w14:textId="1303641F" w:rsidR="00111516" w:rsidRPr="00F70CFD" w:rsidRDefault="344F9590" w:rsidP="4F21302C">
            <w:pPr>
              <w:pStyle w:val="ListParagraph"/>
              <w:numPr>
                <w:ilvl w:val="0"/>
                <w:numId w:val="1"/>
              </w:numPr>
              <w:spacing w:after="0" w:line="240" w:lineRule="auto"/>
              <w:rPr>
                <w:rFonts w:ascii="Aptos" w:eastAsia="Aptos" w:hAnsi="Aptos" w:cs="Aptos"/>
                <w:color w:val="212121"/>
                <w:sz w:val="22"/>
                <w:szCs w:val="22"/>
              </w:rPr>
            </w:pPr>
            <w:r w:rsidRPr="58508B16">
              <w:rPr>
                <w:rFonts w:ascii="Aptos" w:eastAsia="Aptos" w:hAnsi="Aptos" w:cs="Aptos"/>
                <w:color w:val="212121"/>
                <w:sz w:val="22"/>
                <w:szCs w:val="22"/>
              </w:rPr>
              <w:t>Technology</w:t>
            </w:r>
          </w:p>
          <w:p w14:paraId="2E47A7E9" w14:textId="75C6D0BF" w:rsidR="00111516" w:rsidRPr="00F70CFD" w:rsidRDefault="344F9590" w:rsidP="4F21302C">
            <w:pPr>
              <w:pStyle w:val="ListParagraph"/>
              <w:numPr>
                <w:ilvl w:val="0"/>
                <w:numId w:val="1"/>
              </w:numPr>
              <w:spacing w:after="0" w:line="240" w:lineRule="auto"/>
              <w:rPr>
                <w:rFonts w:ascii="Aptos" w:eastAsia="Aptos" w:hAnsi="Aptos" w:cs="Aptos"/>
                <w:color w:val="212121"/>
                <w:sz w:val="22"/>
                <w:szCs w:val="22"/>
              </w:rPr>
            </w:pPr>
            <w:r w:rsidRPr="58508B16">
              <w:rPr>
                <w:rFonts w:ascii="Aptos" w:eastAsia="Aptos" w:hAnsi="Aptos" w:cs="Aptos"/>
                <w:color w:val="212121"/>
                <w:sz w:val="22"/>
                <w:szCs w:val="22"/>
              </w:rPr>
              <w:t>Wraparound Funds</w:t>
            </w:r>
          </w:p>
          <w:p w14:paraId="527D0819" w14:textId="2AA5A3C0" w:rsidR="002E0DF8" w:rsidRPr="00F70CFD" w:rsidRDefault="344F9590" w:rsidP="4F21302C">
            <w:pPr>
              <w:pStyle w:val="ListParagraph"/>
              <w:numPr>
                <w:ilvl w:val="0"/>
                <w:numId w:val="1"/>
              </w:numPr>
              <w:spacing w:after="0" w:line="240" w:lineRule="auto"/>
              <w:rPr>
                <w:rFonts w:ascii="Aptos" w:eastAsia="Aptos" w:hAnsi="Aptos" w:cs="Aptos"/>
                <w:color w:val="212121"/>
                <w:sz w:val="22"/>
                <w:szCs w:val="22"/>
              </w:rPr>
            </w:pPr>
            <w:r w:rsidRPr="58508B16">
              <w:rPr>
                <w:rFonts w:ascii="Aptos" w:eastAsia="Aptos" w:hAnsi="Aptos" w:cs="Aptos"/>
                <w:color w:val="212121"/>
                <w:sz w:val="22"/>
                <w:szCs w:val="22"/>
              </w:rPr>
              <w:t>Sustainability Plan</w:t>
            </w:r>
            <w:r w:rsidR="01ABD2BF" w:rsidRPr="58508B16">
              <w:rPr>
                <w:rFonts w:ascii="Aptos" w:eastAsia="Aptos" w:hAnsi="Aptos" w:cs="Aptos"/>
                <w:color w:val="212121"/>
                <w:sz w:val="22"/>
                <w:szCs w:val="22"/>
              </w:rPr>
              <w:t>s</w:t>
            </w:r>
          </w:p>
        </w:tc>
      </w:tr>
      <w:tr w:rsidR="00016C50" w:rsidRPr="007801A2" w14:paraId="6D007F42" w14:textId="77777777" w:rsidTr="1AA04514">
        <w:trPr>
          <w:trHeight w:val="475"/>
        </w:trPr>
        <w:tc>
          <w:tcPr>
            <w:tcW w:w="9360" w:type="dxa"/>
            <w:tcBorders>
              <w:top w:val="none" w:sz="12" w:space="0" w:color="000000" w:themeColor="text1"/>
              <w:left w:val="nil"/>
              <w:bottom w:val="nil"/>
              <w:right w:val="nil"/>
            </w:tcBorders>
            <w:shd w:val="clear" w:color="auto" w:fill="F6C5AC" w:themeFill="accent2" w:themeFillTint="66"/>
            <w:vAlign w:val="center"/>
          </w:tcPr>
          <w:p w14:paraId="6B5D1521" w14:textId="581C8261" w:rsidR="007D5284" w:rsidRPr="007D5284" w:rsidRDefault="00016C50" w:rsidP="4F21302C">
            <w:pPr>
              <w:pStyle w:val="NormalWeb"/>
              <w:spacing w:before="0" w:beforeAutospacing="0" w:after="0" w:afterAutospacing="0"/>
              <w:rPr>
                <w:rStyle w:val="Strong"/>
                <w:rFonts w:asciiTheme="minorHAnsi" w:eastAsiaTheme="majorEastAsia" w:hAnsiTheme="minorHAnsi" w:cstheme="minorBidi"/>
                <w:kern w:val="2"/>
                <w14:ligatures w14:val="standardContextual"/>
              </w:rPr>
            </w:pPr>
            <w:r w:rsidRPr="4F21302C">
              <w:rPr>
                <w:rStyle w:val="Strong"/>
                <w:rFonts w:asciiTheme="minorHAnsi" w:eastAsiaTheme="majorEastAsia" w:hAnsiTheme="minorHAnsi"/>
                <w:color w:val="000000" w:themeColor="text1"/>
              </w:rPr>
              <w:t>U</w:t>
            </w:r>
            <w:r w:rsidRPr="00016C50">
              <w:rPr>
                <w:rStyle w:val="Strong"/>
                <w:rFonts w:asciiTheme="minorHAnsi" w:eastAsiaTheme="majorEastAsia" w:hAnsiTheme="minorHAnsi"/>
              </w:rPr>
              <w:t>pcoming Conferences</w:t>
            </w:r>
          </w:p>
        </w:tc>
      </w:tr>
      <w:tr w:rsidR="0050142E" w:rsidRPr="007801A2" w14:paraId="26024716" w14:textId="77777777" w:rsidTr="1AA04514">
        <w:trPr>
          <w:trHeight w:val="300"/>
        </w:trPr>
        <w:tc>
          <w:tcPr>
            <w:tcW w:w="9360" w:type="dxa"/>
            <w:tcBorders>
              <w:top w:val="nil"/>
              <w:left w:val="nil"/>
              <w:bottom w:val="nil"/>
              <w:right w:val="nil"/>
            </w:tcBorders>
            <w:shd w:val="clear" w:color="auto" w:fill="auto"/>
            <w:vAlign w:val="center"/>
          </w:tcPr>
          <w:p w14:paraId="472706C1" w14:textId="77777777" w:rsidR="009E7874" w:rsidRPr="00B604FA" w:rsidRDefault="009E7874" w:rsidP="009E7874">
            <w:pPr>
              <w:spacing w:after="0" w:line="240" w:lineRule="auto"/>
              <w:rPr>
                <w:color w:val="000000" w:themeColor="text1"/>
                <w:sz w:val="10"/>
                <w:szCs w:val="10"/>
              </w:rPr>
            </w:pPr>
          </w:p>
          <w:p w14:paraId="6D00D7E0" w14:textId="013237B3" w:rsidR="00EB597E" w:rsidRPr="00B604FA" w:rsidRDefault="6D8C4803" w:rsidP="4F21302C">
            <w:pPr>
              <w:spacing w:after="0" w:line="240" w:lineRule="auto"/>
              <w:rPr>
                <w:b/>
                <w:bCs/>
                <w:color w:val="000000" w:themeColor="text1"/>
              </w:rPr>
            </w:pPr>
            <w:r w:rsidRPr="4F21302C">
              <w:rPr>
                <w:b/>
                <w:color w:val="000000" w:themeColor="text1"/>
              </w:rPr>
              <w:t>USAging Conference and Tradeshow</w:t>
            </w:r>
          </w:p>
          <w:p w14:paraId="7D2D912D" w14:textId="3D055B47" w:rsidR="00CF427C" w:rsidRDefault="73A9B639" w:rsidP="009E7874">
            <w:pPr>
              <w:spacing w:after="0" w:line="240" w:lineRule="auto"/>
              <w:rPr>
                <w:color w:val="000000" w:themeColor="text1"/>
                <w:sz w:val="22"/>
                <w:szCs w:val="22"/>
              </w:rPr>
            </w:pPr>
            <w:r w:rsidRPr="4F21302C">
              <w:rPr>
                <w:rStyle w:val="Strong"/>
                <w:color w:val="000000" w:themeColor="text1"/>
                <w:sz w:val="22"/>
                <w:szCs w:val="22"/>
              </w:rPr>
              <w:t>Date</w:t>
            </w:r>
            <w:r w:rsidRPr="4F21302C">
              <w:rPr>
                <w:color w:val="000000" w:themeColor="text1"/>
                <w:sz w:val="22"/>
                <w:szCs w:val="22"/>
              </w:rPr>
              <w:t xml:space="preserve">: </w:t>
            </w:r>
            <w:r w:rsidR="7F605D6B" w:rsidRPr="4F21302C">
              <w:rPr>
                <w:color w:val="000000" w:themeColor="text1"/>
                <w:sz w:val="22"/>
                <w:szCs w:val="22"/>
              </w:rPr>
              <w:t>July 20-23</w:t>
            </w:r>
            <w:r w:rsidRPr="4F21302C">
              <w:rPr>
                <w:color w:val="000000" w:themeColor="text1"/>
                <w:sz w:val="22"/>
                <w:szCs w:val="22"/>
              </w:rPr>
              <w:t>, 2025</w:t>
            </w:r>
          </w:p>
          <w:p w14:paraId="411C0052" w14:textId="77777777" w:rsidR="009E7874" w:rsidRPr="00B604FA" w:rsidRDefault="009E7874" w:rsidP="4F21302C">
            <w:pPr>
              <w:spacing w:after="0" w:line="240" w:lineRule="auto"/>
              <w:rPr>
                <w:color w:val="000000"/>
                <w:sz w:val="22"/>
                <w:szCs w:val="22"/>
              </w:rPr>
            </w:pPr>
          </w:p>
          <w:p w14:paraId="61E60AAE" w14:textId="77777777" w:rsidR="00FD32FF" w:rsidRDefault="73A9B639" w:rsidP="00FD32FF">
            <w:pPr>
              <w:spacing w:after="0" w:line="240" w:lineRule="auto"/>
              <w:rPr>
                <w:sz w:val="22"/>
                <w:szCs w:val="22"/>
              </w:rPr>
            </w:pPr>
            <w:r w:rsidRPr="4F21302C">
              <w:rPr>
                <w:color w:val="000000" w:themeColor="text1"/>
                <w:sz w:val="22"/>
                <w:szCs w:val="22"/>
              </w:rPr>
              <w:t xml:space="preserve">Hosted by </w:t>
            </w:r>
            <w:r w:rsidR="52D630D0" w:rsidRPr="4F21302C">
              <w:rPr>
                <w:color w:val="000000" w:themeColor="text1"/>
                <w:sz w:val="22"/>
                <w:szCs w:val="22"/>
              </w:rPr>
              <w:t>USAging,</w:t>
            </w:r>
            <w:r w:rsidRPr="4F21302C">
              <w:rPr>
                <w:color w:val="000000" w:themeColor="text1"/>
                <w:sz w:val="22"/>
                <w:szCs w:val="22"/>
              </w:rPr>
              <w:t xml:space="preserve"> </w:t>
            </w:r>
            <w:r w:rsidR="3A86ECC0" w:rsidRPr="4F21302C">
              <w:rPr>
                <w:rFonts w:ascii="Aptos" w:eastAsia="Aptos" w:hAnsi="Aptos"/>
                <w:sz w:val="22"/>
                <w:szCs w:val="22"/>
              </w:rPr>
              <w:t>the national association representing and supporting the network of Area Agencies on Aging</w:t>
            </w:r>
            <w:r w:rsidR="38C452ED" w:rsidRPr="4F21302C">
              <w:rPr>
                <w:rFonts w:ascii="Aptos" w:eastAsia="Aptos" w:hAnsi="Aptos"/>
                <w:sz w:val="22"/>
                <w:szCs w:val="22"/>
              </w:rPr>
              <w:t xml:space="preserve">, </w:t>
            </w:r>
            <w:r w:rsidR="71F22A7F" w:rsidRPr="4F21302C">
              <w:rPr>
                <w:rFonts w:ascii="Aptos" w:eastAsia="Aptos" w:hAnsi="Aptos"/>
                <w:sz w:val="22"/>
                <w:szCs w:val="22"/>
              </w:rPr>
              <w:t xml:space="preserve">this Conference has become the country’s largest gathering of local leaders in aging well at home. Join more than 1,400 Area Agencies on Aging, tribal aging programs, federal, state and local leaders in aging, home and community-based services and caregiving from across the nation. </w:t>
            </w:r>
            <w:r w:rsidR="7198C921" w:rsidRPr="00EF33E3">
              <w:rPr>
                <w:sz w:val="22"/>
                <w:szCs w:val="22"/>
              </w:rPr>
              <w:t xml:space="preserve">Click </w:t>
            </w:r>
            <w:hyperlink r:id="rId31">
              <w:r w:rsidR="7198C921" w:rsidRPr="00EF33E3">
                <w:rPr>
                  <w:rStyle w:val="Hyperlink"/>
                  <w:sz w:val="22"/>
                  <w:szCs w:val="22"/>
                </w:rPr>
                <w:t>here</w:t>
              </w:r>
            </w:hyperlink>
            <w:r w:rsidR="7198C921" w:rsidRPr="00EF33E3">
              <w:rPr>
                <w:sz w:val="22"/>
                <w:szCs w:val="22"/>
              </w:rPr>
              <w:t xml:space="preserve"> to register.</w:t>
            </w:r>
          </w:p>
          <w:p w14:paraId="5370B5FB" w14:textId="37A8CDA5" w:rsidR="0050142E" w:rsidRPr="00FD32FF" w:rsidRDefault="3D7A61C4" w:rsidP="00FD32FF">
            <w:pPr>
              <w:spacing w:after="0" w:line="240" w:lineRule="auto"/>
              <w:rPr>
                <w:sz w:val="22"/>
                <w:szCs w:val="22"/>
              </w:rPr>
            </w:pPr>
            <w:r w:rsidRPr="4F21302C">
              <w:rPr>
                <w:b/>
                <w:sz w:val="22"/>
                <w:szCs w:val="22"/>
              </w:rPr>
              <w:t xml:space="preserve"> </w:t>
            </w:r>
          </w:p>
        </w:tc>
      </w:tr>
    </w:tbl>
    <w:p w14:paraId="48A60373" w14:textId="710ABBE1" w:rsidR="47076E41" w:rsidRDefault="47076E41"/>
    <w:p w14:paraId="7FCC77E1" w14:textId="2FD07356" w:rsidR="47076E41" w:rsidRDefault="47076E41"/>
    <w:p w14:paraId="67A687F3" w14:textId="16A41B21" w:rsidR="00532F85" w:rsidRDefault="00532F85" w:rsidP="0050142E"/>
    <w:sectPr w:rsidR="00532F8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hoens, Karen (OMH)" w:date="2025-05-30T14:40:00Z" w:initials="KC">
    <w:p w14:paraId="69F1FB98" w14:textId="77777777" w:rsidR="00C30964" w:rsidRDefault="00C30964" w:rsidP="00C30964">
      <w:pPr>
        <w:pStyle w:val="CommentText"/>
      </w:pPr>
      <w:r>
        <w:rPr>
          <w:rStyle w:val="CommentReference"/>
        </w:rPr>
        <w:annotationRef/>
      </w:r>
      <w:r>
        <w:t>Add link to letter</w:t>
      </w:r>
    </w:p>
  </w:comment>
  <w:comment w:id="1" w:author="Choens, Karen (OMH)" w:date="2025-05-30T14:47:00Z" w:initials="KC">
    <w:p w14:paraId="034DD741" w14:textId="77777777" w:rsidR="00C30964" w:rsidRDefault="00C30964" w:rsidP="00C30964">
      <w:pPr>
        <w:pStyle w:val="CommentText"/>
      </w:pPr>
      <w:r>
        <w:rPr>
          <w:rStyle w:val="CommentReference"/>
        </w:rPr>
        <w:annotationRef/>
      </w:r>
      <w:r>
        <w:t>Make sure this is an active link when send you send out.</w:t>
      </w:r>
    </w:p>
  </w:comment>
  <w:comment w:id="2" w:author="Yuxiao Lei" w:date="2025-05-27T04:01:00Z" w:initials="YL">
    <w:p w14:paraId="131EEFD4" w14:textId="798BC2CC" w:rsidR="00DE4240" w:rsidRDefault="00DE4240">
      <w:pPr>
        <w:pStyle w:val="CommentText"/>
      </w:pPr>
      <w:r>
        <w:rPr>
          <w:rStyle w:val="CommentReference"/>
        </w:rPr>
        <w:annotationRef/>
      </w:r>
      <w:r w:rsidRPr="4775823F">
        <w:t xml:space="preserve">Would consider making upcoming </w:t>
      </w:r>
      <w:r w:rsidRPr="36A6BB9C">
        <w:t>webinars/meetings to be a new category so that it's not buried under prev news/webinars that people might not look over</w:t>
      </w:r>
    </w:p>
  </w:comment>
  <w:comment w:id="3" w:author="Yuxiao Lei" w:date="2025-05-27T04:03:00Z" w:initials="YL">
    <w:p w14:paraId="5D1B3568" w14:textId="1746DC84" w:rsidR="00DE4240" w:rsidRDefault="00DE4240">
      <w:pPr>
        <w:pStyle w:val="CommentText"/>
      </w:pPr>
      <w:r>
        <w:rPr>
          <w:rStyle w:val="CommentReference"/>
        </w:rPr>
        <w:annotationRef/>
      </w:r>
      <w:r w:rsidRPr="5A0480C5">
        <w:t>Or make the upcoming info first &amp; move the prev webinar info to later in this category</w:t>
      </w:r>
    </w:p>
  </w:comment>
  <w:comment w:id="4" w:author="Mohammed Hussain" w:date="2025-05-29T13:18:00Z" w:initials="MH">
    <w:p w14:paraId="2066E713" w14:textId="4A341047" w:rsidR="00DE4240" w:rsidRDefault="00DE4240">
      <w:pPr>
        <w:pStyle w:val="CommentText"/>
      </w:pPr>
      <w:r>
        <w:rPr>
          <w:rStyle w:val="CommentReference"/>
        </w:rPr>
        <w:annotationRef/>
      </w:r>
      <w:r w:rsidRPr="032E1B4F">
        <w:t>Will do this</w:t>
      </w:r>
    </w:p>
  </w:comment>
  <w:comment w:id="5" w:author="Simpson, Kathryn A (OMH)" w:date="2025-05-30T11:00:00Z" w:initials="KS">
    <w:p w14:paraId="7FF6BE72" w14:textId="77777777" w:rsidR="008F1CCA" w:rsidRDefault="008F1CCA" w:rsidP="008F1CCA">
      <w:pPr>
        <w:pStyle w:val="CommentText"/>
      </w:pPr>
      <w:r>
        <w:rPr>
          <w:rStyle w:val="CommentReference"/>
        </w:rPr>
        <w:annotationRef/>
      </w:r>
      <w:r>
        <w:t xml:space="preserve">Is this newsletter going out by June 3rd? </w:t>
      </w:r>
    </w:p>
  </w:comment>
  <w:comment w:id="6" w:author="Yuxiao Lei" w:date="2025-05-27T07:45:00Z" w:initials="YL">
    <w:p w14:paraId="607511EA" w14:textId="1DECDF0B" w:rsidR="00B604FA" w:rsidRDefault="00DE4240" w:rsidP="00B604FA">
      <w:pPr>
        <w:pStyle w:val="CommentText"/>
      </w:pPr>
      <w:r>
        <w:rPr>
          <w:rStyle w:val="CommentReference"/>
        </w:rPr>
        <w:annotationRef/>
      </w:r>
      <w:r w:rsidR="00B604FA">
        <w:t>To insert webinar registration link once IT responds</w:t>
      </w:r>
    </w:p>
  </w:comment>
  <w:comment w:id="7" w:author="Choens, Karen (OMH)" w:date="2025-05-30T14:56:00Z" w:initials="KC">
    <w:p w14:paraId="75424DA0" w14:textId="77777777" w:rsidR="00AC577D" w:rsidRDefault="00AC577D" w:rsidP="00AC577D">
      <w:pPr>
        <w:pStyle w:val="CommentText"/>
      </w:pPr>
      <w:r>
        <w:rPr>
          <w:rStyle w:val="CommentReference"/>
        </w:rPr>
        <w:annotationRef/>
      </w:r>
      <w:r>
        <w:t xml:space="preserve">Please add thin link: </w:t>
      </w:r>
      <w:hyperlink r:id="rId1" w:history="1">
        <w:r w:rsidRPr="008C0B11">
          <w:rPr>
            <w:rStyle w:val="Hyperlink"/>
          </w:rPr>
          <w:t>https://omh.ny.gov/omhweb/clinic_restructuring/part599/</w:t>
        </w:r>
      </w:hyperlink>
    </w:p>
  </w:comment>
  <w:comment w:id="8" w:author="Choens, Karen (OMH)" w:date="2025-05-30T14:57:00Z" w:initials="KC">
    <w:p w14:paraId="034208CB" w14:textId="66BA5A71" w:rsidR="00AC577D" w:rsidRDefault="00AC577D" w:rsidP="00AC577D">
      <w:pPr>
        <w:pStyle w:val="CommentText"/>
      </w:pPr>
      <w:r>
        <w:rPr>
          <w:rStyle w:val="CommentReference"/>
        </w:rPr>
        <w:annotationRef/>
      </w:r>
      <w:r>
        <w:t>Please add link to Resource Library where MHOTRS Guidance is posted.</w:t>
      </w:r>
    </w:p>
  </w:comment>
  <w:comment w:id="9" w:author="Yuxiao Lei" w:date="2025-05-27T14:45:00Z" w:initials="YL">
    <w:p w14:paraId="4D621B97" w14:textId="7712B16D" w:rsidR="00AA0CD7" w:rsidRDefault="00AA0CD7" w:rsidP="00AA0CD7">
      <w:pPr>
        <w:pStyle w:val="CommentText"/>
      </w:pPr>
      <w:r>
        <w:rPr>
          <w:rStyle w:val="CommentReference"/>
        </w:rPr>
        <w:annotationRef/>
      </w:r>
      <w:r>
        <w:t>Awaiting OMH confirmation &amp; webinar link</w:t>
      </w:r>
    </w:p>
  </w:comment>
  <w:comment w:id="10" w:author="Choens, Karen (OMH)" w:date="2025-05-30T15:00:00Z" w:initials="KC">
    <w:p w14:paraId="31781697" w14:textId="77777777" w:rsidR="00AC577D" w:rsidRDefault="00AC577D" w:rsidP="00AC577D">
      <w:pPr>
        <w:pStyle w:val="CommentText"/>
      </w:pPr>
      <w:r>
        <w:rPr>
          <w:rStyle w:val="CommentReference"/>
        </w:rPr>
        <w:annotationRef/>
      </w:r>
      <w:r>
        <w:t>If this is still outstanding, please send to all three members of our evaluation team and ask for it again and/or provide link to it on Resource Library where it should be posted.  We would like the grantees to see the wealth of information available through the Resource Library whenever possible.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9F1FB98" w15:done="1"/>
  <w15:commentEx w15:paraId="034DD741" w15:done="1"/>
  <w15:commentEx w15:paraId="131EEFD4" w15:done="1"/>
  <w15:commentEx w15:paraId="5D1B3568" w15:paraIdParent="131EEFD4" w15:done="1"/>
  <w15:commentEx w15:paraId="2066E713" w15:paraIdParent="131EEFD4" w15:done="1"/>
  <w15:commentEx w15:paraId="7FF6BE72" w15:done="1"/>
  <w15:commentEx w15:paraId="607511EA" w15:done="1"/>
  <w15:commentEx w15:paraId="75424DA0" w15:done="1"/>
  <w15:commentEx w15:paraId="034208CB" w15:done="1"/>
  <w15:commentEx w15:paraId="4D621B97" w15:done="1"/>
  <w15:commentEx w15:paraId="31781697" w15:paraIdParent="4D621B9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66ECEA" w16cex:dateUtc="2025-05-30T18:40:00Z"/>
  <w16cex:commentExtensible w16cex:durableId="74629481" w16cex:dateUtc="2025-05-30T18:47:00Z"/>
  <w16cex:commentExtensible w16cex:durableId="45EB8BFC" w16cex:dateUtc="2025-05-27T15:01:00Z"/>
  <w16cex:commentExtensible w16cex:durableId="2067EE34" w16cex:dateUtc="2025-05-27T15:03:00Z">
    <w16cex:extLst>
      <w16:ext w16:uri="{CE6994B0-6A32-4C9F-8C6B-6E91EDA988CE}">
        <cr:reactions xmlns:cr="http://schemas.microsoft.com/office/comments/2020/reactions">
          <cr:reaction reactionType="1">
            <cr:reactionInfo dateUtc="2025-05-29T17:18:08Z">
              <cr:user userId="S::mhussain@nyam.org::9fd45fa5-0915-4188-9160-961884b3088b" userProvider="AD" userName="Mohammed Hussain"/>
            </cr:reactionInfo>
          </cr:reaction>
        </cr:reactions>
      </w16:ext>
    </w16cex:extLst>
  </w16cex:commentExtensible>
  <w16cex:commentExtensible w16cex:durableId="101BAE9A" w16cex:dateUtc="2025-05-29T17:18:00Z"/>
  <w16cex:commentExtensible w16cex:durableId="5456FFD3" w16cex:dateUtc="2025-05-30T15:00:00Z"/>
  <w16cex:commentExtensible w16cex:durableId="67E24A45" w16cex:dateUtc="2025-05-27T18:45:00Z"/>
  <w16cex:commentExtensible w16cex:durableId="589994E4" w16cex:dateUtc="2025-05-30T18:56:00Z"/>
  <w16cex:commentExtensible w16cex:durableId="43F6B5D5" w16cex:dateUtc="2025-05-30T18:57:00Z"/>
  <w16cex:commentExtensible w16cex:durableId="4FEDFD5C" w16cex:dateUtc="2025-05-27T18:45:00Z">
    <w16cex:extLst>
      <w16:ext w16:uri="{CE6994B0-6A32-4C9F-8C6B-6E91EDA988CE}">
        <cr:reactions xmlns:cr="http://schemas.microsoft.com/office/comments/2020/reactions">
          <cr:reaction reactionType="1">
            <cr:reactionInfo dateUtc="2025-05-29T17:19:29Z">
              <cr:user userId="S::mhussain@nyam.org::9fd45fa5-0915-4188-9160-961884b3088b" userProvider="AD" userName="Mohammed Hussain"/>
            </cr:reactionInfo>
          </cr:reaction>
        </cr:reactions>
      </w16:ext>
    </w16cex:extLst>
  </w16cex:commentExtensible>
  <w16cex:commentExtensible w16cex:durableId="4C0440C1" w16cex:dateUtc="2025-05-30T1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9F1FB98" w16cid:durableId="6166ECEA"/>
  <w16cid:commentId w16cid:paraId="034DD741" w16cid:durableId="74629481"/>
  <w16cid:commentId w16cid:paraId="131EEFD4" w16cid:durableId="45EB8BFC"/>
  <w16cid:commentId w16cid:paraId="5D1B3568" w16cid:durableId="2067EE34"/>
  <w16cid:commentId w16cid:paraId="2066E713" w16cid:durableId="101BAE9A"/>
  <w16cid:commentId w16cid:paraId="7FF6BE72" w16cid:durableId="5456FFD3"/>
  <w16cid:commentId w16cid:paraId="607511EA" w16cid:durableId="67E24A45"/>
  <w16cid:commentId w16cid:paraId="75424DA0" w16cid:durableId="589994E4"/>
  <w16cid:commentId w16cid:paraId="034208CB" w16cid:durableId="43F6B5D5"/>
  <w16cid:commentId w16cid:paraId="4D621B97" w16cid:durableId="4FEDFD5C"/>
  <w16cid:commentId w16cid:paraId="31781697" w16cid:durableId="4C0440C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4743F"/>
    <w:multiLevelType w:val="hybridMultilevel"/>
    <w:tmpl w:val="F9363AB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B50688"/>
    <w:multiLevelType w:val="multilevel"/>
    <w:tmpl w:val="A0C4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D1C3C"/>
    <w:multiLevelType w:val="multilevel"/>
    <w:tmpl w:val="B0FE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85DDC"/>
    <w:multiLevelType w:val="multilevel"/>
    <w:tmpl w:val="22AA5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A10E2E"/>
    <w:multiLevelType w:val="hybridMultilevel"/>
    <w:tmpl w:val="F9363A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36477A"/>
    <w:multiLevelType w:val="multilevel"/>
    <w:tmpl w:val="B8A6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C2E0C1"/>
    <w:multiLevelType w:val="hybridMultilevel"/>
    <w:tmpl w:val="F204163E"/>
    <w:lvl w:ilvl="0" w:tplc="A1B2C888">
      <w:start w:val="1"/>
      <w:numFmt w:val="bullet"/>
      <w:lvlText w:val=""/>
      <w:lvlJc w:val="left"/>
      <w:pPr>
        <w:ind w:left="720" w:hanging="360"/>
      </w:pPr>
      <w:rPr>
        <w:rFonts w:ascii="Symbol" w:hAnsi="Symbol" w:hint="default"/>
      </w:rPr>
    </w:lvl>
    <w:lvl w:ilvl="1" w:tplc="B394CD06">
      <w:start w:val="1"/>
      <w:numFmt w:val="bullet"/>
      <w:lvlText w:val="o"/>
      <w:lvlJc w:val="left"/>
      <w:pPr>
        <w:ind w:left="1440" w:hanging="360"/>
      </w:pPr>
      <w:rPr>
        <w:rFonts w:ascii="Courier New" w:hAnsi="Courier New" w:hint="default"/>
      </w:rPr>
    </w:lvl>
    <w:lvl w:ilvl="2" w:tplc="F86AAB8C">
      <w:start w:val="1"/>
      <w:numFmt w:val="bullet"/>
      <w:lvlText w:val=""/>
      <w:lvlJc w:val="left"/>
      <w:pPr>
        <w:ind w:left="2160" w:hanging="360"/>
      </w:pPr>
      <w:rPr>
        <w:rFonts w:ascii="Wingdings" w:hAnsi="Wingdings" w:hint="default"/>
      </w:rPr>
    </w:lvl>
    <w:lvl w:ilvl="3" w:tplc="BEA2E1C2">
      <w:start w:val="1"/>
      <w:numFmt w:val="bullet"/>
      <w:lvlText w:val=""/>
      <w:lvlJc w:val="left"/>
      <w:pPr>
        <w:ind w:left="2880" w:hanging="360"/>
      </w:pPr>
      <w:rPr>
        <w:rFonts w:ascii="Symbol" w:hAnsi="Symbol" w:hint="default"/>
      </w:rPr>
    </w:lvl>
    <w:lvl w:ilvl="4" w:tplc="7AFCA35E">
      <w:start w:val="1"/>
      <w:numFmt w:val="bullet"/>
      <w:lvlText w:val="o"/>
      <w:lvlJc w:val="left"/>
      <w:pPr>
        <w:ind w:left="3600" w:hanging="360"/>
      </w:pPr>
      <w:rPr>
        <w:rFonts w:ascii="Courier New" w:hAnsi="Courier New" w:hint="default"/>
      </w:rPr>
    </w:lvl>
    <w:lvl w:ilvl="5" w:tplc="0078371C">
      <w:start w:val="1"/>
      <w:numFmt w:val="bullet"/>
      <w:lvlText w:val=""/>
      <w:lvlJc w:val="left"/>
      <w:pPr>
        <w:ind w:left="4320" w:hanging="360"/>
      </w:pPr>
      <w:rPr>
        <w:rFonts w:ascii="Wingdings" w:hAnsi="Wingdings" w:hint="default"/>
      </w:rPr>
    </w:lvl>
    <w:lvl w:ilvl="6" w:tplc="924E388E">
      <w:start w:val="1"/>
      <w:numFmt w:val="bullet"/>
      <w:lvlText w:val=""/>
      <w:lvlJc w:val="left"/>
      <w:pPr>
        <w:ind w:left="5040" w:hanging="360"/>
      </w:pPr>
      <w:rPr>
        <w:rFonts w:ascii="Symbol" w:hAnsi="Symbol" w:hint="default"/>
      </w:rPr>
    </w:lvl>
    <w:lvl w:ilvl="7" w:tplc="09D82856">
      <w:start w:val="1"/>
      <w:numFmt w:val="bullet"/>
      <w:lvlText w:val="o"/>
      <w:lvlJc w:val="left"/>
      <w:pPr>
        <w:ind w:left="5760" w:hanging="360"/>
      </w:pPr>
      <w:rPr>
        <w:rFonts w:ascii="Courier New" w:hAnsi="Courier New" w:hint="default"/>
      </w:rPr>
    </w:lvl>
    <w:lvl w:ilvl="8" w:tplc="EBD862F8">
      <w:start w:val="1"/>
      <w:numFmt w:val="bullet"/>
      <w:lvlText w:val=""/>
      <w:lvlJc w:val="left"/>
      <w:pPr>
        <w:ind w:left="6480" w:hanging="360"/>
      </w:pPr>
      <w:rPr>
        <w:rFonts w:ascii="Wingdings" w:hAnsi="Wingdings" w:hint="default"/>
      </w:rPr>
    </w:lvl>
  </w:abstractNum>
  <w:abstractNum w:abstractNumId="7" w15:restartNumberingAfterBreak="0">
    <w:nsid w:val="3EB677AF"/>
    <w:multiLevelType w:val="hybridMultilevel"/>
    <w:tmpl w:val="7696C8A4"/>
    <w:lvl w:ilvl="0" w:tplc="B0204CDA">
      <w:start w:val="1"/>
      <w:numFmt w:val="bullet"/>
      <w:lvlText w:val=""/>
      <w:lvlJc w:val="left"/>
      <w:pPr>
        <w:ind w:left="720" w:hanging="360"/>
      </w:pPr>
      <w:rPr>
        <w:rFonts w:ascii="Symbol" w:hAnsi="Symbol" w:hint="default"/>
      </w:rPr>
    </w:lvl>
    <w:lvl w:ilvl="1" w:tplc="C4D22518">
      <w:start w:val="1"/>
      <w:numFmt w:val="bullet"/>
      <w:lvlText w:val="o"/>
      <w:lvlJc w:val="left"/>
      <w:pPr>
        <w:ind w:left="1440" w:hanging="360"/>
      </w:pPr>
      <w:rPr>
        <w:rFonts w:ascii="Courier New" w:hAnsi="Courier New" w:hint="default"/>
      </w:rPr>
    </w:lvl>
    <w:lvl w:ilvl="2" w:tplc="6FC8B09E">
      <w:start w:val="1"/>
      <w:numFmt w:val="bullet"/>
      <w:lvlText w:val=""/>
      <w:lvlJc w:val="left"/>
      <w:pPr>
        <w:ind w:left="2160" w:hanging="360"/>
      </w:pPr>
      <w:rPr>
        <w:rFonts w:ascii="Wingdings" w:hAnsi="Wingdings" w:hint="default"/>
      </w:rPr>
    </w:lvl>
    <w:lvl w:ilvl="3" w:tplc="40B2705C">
      <w:start w:val="1"/>
      <w:numFmt w:val="bullet"/>
      <w:lvlText w:val=""/>
      <w:lvlJc w:val="left"/>
      <w:pPr>
        <w:ind w:left="2880" w:hanging="360"/>
      </w:pPr>
      <w:rPr>
        <w:rFonts w:ascii="Symbol" w:hAnsi="Symbol" w:hint="default"/>
      </w:rPr>
    </w:lvl>
    <w:lvl w:ilvl="4" w:tplc="0646F0F0">
      <w:start w:val="1"/>
      <w:numFmt w:val="bullet"/>
      <w:lvlText w:val="o"/>
      <w:lvlJc w:val="left"/>
      <w:pPr>
        <w:ind w:left="3600" w:hanging="360"/>
      </w:pPr>
      <w:rPr>
        <w:rFonts w:ascii="Courier New" w:hAnsi="Courier New" w:hint="default"/>
      </w:rPr>
    </w:lvl>
    <w:lvl w:ilvl="5" w:tplc="AEEE6264">
      <w:start w:val="1"/>
      <w:numFmt w:val="bullet"/>
      <w:lvlText w:val=""/>
      <w:lvlJc w:val="left"/>
      <w:pPr>
        <w:ind w:left="4320" w:hanging="360"/>
      </w:pPr>
      <w:rPr>
        <w:rFonts w:ascii="Wingdings" w:hAnsi="Wingdings" w:hint="default"/>
      </w:rPr>
    </w:lvl>
    <w:lvl w:ilvl="6" w:tplc="33ACD294">
      <w:start w:val="1"/>
      <w:numFmt w:val="bullet"/>
      <w:lvlText w:val=""/>
      <w:lvlJc w:val="left"/>
      <w:pPr>
        <w:ind w:left="5040" w:hanging="360"/>
      </w:pPr>
      <w:rPr>
        <w:rFonts w:ascii="Symbol" w:hAnsi="Symbol" w:hint="default"/>
      </w:rPr>
    </w:lvl>
    <w:lvl w:ilvl="7" w:tplc="2EF4D684">
      <w:start w:val="1"/>
      <w:numFmt w:val="bullet"/>
      <w:lvlText w:val="o"/>
      <w:lvlJc w:val="left"/>
      <w:pPr>
        <w:ind w:left="5760" w:hanging="360"/>
      </w:pPr>
      <w:rPr>
        <w:rFonts w:ascii="Courier New" w:hAnsi="Courier New" w:hint="default"/>
      </w:rPr>
    </w:lvl>
    <w:lvl w:ilvl="8" w:tplc="369EDD0E">
      <w:start w:val="1"/>
      <w:numFmt w:val="bullet"/>
      <w:lvlText w:val=""/>
      <w:lvlJc w:val="left"/>
      <w:pPr>
        <w:ind w:left="6480" w:hanging="360"/>
      </w:pPr>
      <w:rPr>
        <w:rFonts w:ascii="Wingdings" w:hAnsi="Wingdings" w:hint="default"/>
      </w:rPr>
    </w:lvl>
  </w:abstractNum>
  <w:abstractNum w:abstractNumId="8" w15:restartNumberingAfterBreak="0">
    <w:nsid w:val="405F7144"/>
    <w:multiLevelType w:val="hybridMultilevel"/>
    <w:tmpl w:val="4784EDE8"/>
    <w:lvl w:ilvl="0" w:tplc="914457C8">
      <w:start w:val="1"/>
      <w:numFmt w:val="bullet"/>
      <w:lvlText w:val=""/>
      <w:lvlJc w:val="left"/>
      <w:pPr>
        <w:ind w:left="720" w:hanging="360"/>
      </w:pPr>
      <w:rPr>
        <w:rFonts w:ascii="Symbol" w:hAnsi="Symbol" w:hint="default"/>
      </w:rPr>
    </w:lvl>
    <w:lvl w:ilvl="1" w:tplc="0C9C171E">
      <w:start w:val="1"/>
      <w:numFmt w:val="bullet"/>
      <w:lvlText w:val="o"/>
      <w:lvlJc w:val="left"/>
      <w:pPr>
        <w:ind w:left="1440" w:hanging="360"/>
      </w:pPr>
      <w:rPr>
        <w:rFonts w:ascii="Courier New" w:hAnsi="Courier New" w:hint="default"/>
      </w:rPr>
    </w:lvl>
    <w:lvl w:ilvl="2" w:tplc="29308376">
      <w:start w:val="1"/>
      <w:numFmt w:val="bullet"/>
      <w:lvlText w:val=""/>
      <w:lvlJc w:val="left"/>
      <w:pPr>
        <w:ind w:left="2160" w:hanging="360"/>
      </w:pPr>
      <w:rPr>
        <w:rFonts w:ascii="Wingdings" w:hAnsi="Wingdings" w:hint="default"/>
      </w:rPr>
    </w:lvl>
    <w:lvl w:ilvl="3" w:tplc="E6DC18F0">
      <w:start w:val="1"/>
      <w:numFmt w:val="bullet"/>
      <w:lvlText w:val=""/>
      <w:lvlJc w:val="left"/>
      <w:pPr>
        <w:ind w:left="2880" w:hanging="360"/>
      </w:pPr>
      <w:rPr>
        <w:rFonts w:ascii="Symbol" w:hAnsi="Symbol" w:hint="default"/>
      </w:rPr>
    </w:lvl>
    <w:lvl w:ilvl="4" w:tplc="24F2AE24">
      <w:start w:val="1"/>
      <w:numFmt w:val="bullet"/>
      <w:lvlText w:val="o"/>
      <w:lvlJc w:val="left"/>
      <w:pPr>
        <w:ind w:left="3600" w:hanging="360"/>
      </w:pPr>
      <w:rPr>
        <w:rFonts w:ascii="Courier New" w:hAnsi="Courier New" w:hint="default"/>
      </w:rPr>
    </w:lvl>
    <w:lvl w:ilvl="5" w:tplc="42BEC712">
      <w:start w:val="1"/>
      <w:numFmt w:val="bullet"/>
      <w:lvlText w:val=""/>
      <w:lvlJc w:val="left"/>
      <w:pPr>
        <w:ind w:left="4320" w:hanging="360"/>
      </w:pPr>
      <w:rPr>
        <w:rFonts w:ascii="Wingdings" w:hAnsi="Wingdings" w:hint="default"/>
      </w:rPr>
    </w:lvl>
    <w:lvl w:ilvl="6" w:tplc="B002E210">
      <w:start w:val="1"/>
      <w:numFmt w:val="bullet"/>
      <w:lvlText w:val=""/>
      <w:lvlJc w:val="left"/>
      <w:pPr>
        <w:ind w:left="5040" w:hanging="360"/>
      </w:pPr>
      <w:rPr>
        <w:rFonts w:ascii="Symbol" w:hAnsi="Symbol" w:hint="default"/>
      </w:rPr>
    </w:lvl>
    <w:lvl w:ilvl="7" w:tplc="284E9070">
      <w:start w:val="1"/>
      <w:numFmt w:val="bullet"/>
      <w:lvlText w:val="o"/>
      <w:lvlJc w:val="left"/>
      <w:pPr>
        <w:ind w:left="5760" w:hanging="360"/>
      </w:pPr>
      <w:rPr>
        <w:rFonts w:ascii="Courier New" w:hAnsi="Courier New" w:hint="default"/>
      </w:rPr>
    </w:lvl>
    <w:lvl w:ilvl="8" w:tplc="A13E4886">
      <w:start w:val="1"/>
      <w:numFmt w:val="bullet"/>
      <w:lvlText w:val=""/>
      <w:lvlJc w:val="left"/>
      <w:pPr>
        <w:ind w:left="6480" w:hanging="360"/>
      </w:pPr>
      <w:rPr>
        <w:rFonts w:ascii="Wingdings" w:hAnsi="Wingdings" w:hint="default"/>
      </w:rPr>
    </w:lvl>
  </w:abstractNum>
  <w:abstractNum w:abstractNumId="9" w15:restartNumberingAfterBreak="0">
    <w:nsid w:val="453B1FE3"/>
    <w:multiLevelType w:val="multilevel"/>
    <w:tmpl w:val="F852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D97BEB"/>
    <w:multiLevelType w:val="multilevel"/>
    <w:tmpl w:val="60A6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ED7467"/>
    <w:multiLevelType w:val="multilevel"/>
    <w:tmpl w:val="E51E6D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F0620D"/>
    <w:multiLevelType w:val="multilevel"/>
    <w:tmpl w:val="8BE698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AB154A"/>
    <w:multiLevelType w:val="multilevel"/>
    <w:tmpl w:val="CABE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CE7532"/>
    <w:multiLevelType w:val="multilevel"/>
    <w:tmpl w:val="A78E7A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0EC3EA"/>
    <w:multiLevelType w:val="hybridMultilevel"/>
    <w:tmpl w:val="D4CC176C"/>
    <w:lvl w:ilvl="0" w:tplc="D18EBCA8">
      <w:start w:val="1"/>
      <w:numFmt w:val="bullet"/>
      <w:lvlText w:val=""/>
      <w:lvlJc w:val="left"/>
      <w:pPr>
        <w:ind w:left="720" w:hanging="360"/>
      </w:pPr>
      <w:rPr>
        <w:rFonts w:ascii="Symbol" w:hAnsi="Symbol" w:hint="default"/>
      </w:rPr>
    </w:lvl>
    <w:lvl w:ilvl="1" w:tplc="12E09C5C">
      <w:start w:val="1"/>
      <w:numFmt w:val="bullet"/>
      <w:lvlText w:val="o"/>
      <w:lvlJc w:val="left"/>
      <w:pPr>
        <w:ind w:left="1440" w:hanging="360"/>
      </w:pPr>
      <w:rPr>
        <w:rFonts w:ascii="Courier New" w:hAnsi="Courier New" w:hint="default"/>
      </w:rPr>
    </w:lvl>
    <w:lvl w:ilvl="2" w:tplc="20362CD6">
      <w:start w:val="1"/>
      <w:numFmt w:val="bullet"/>
      <w:lvlText w:val=""/>
      <w:lvlJc w:val="left"/>
      <w:pPr>
        <w:ind w:left="2160" w:hanging="360"/>
      </w:pPr>
      <w:rPr>
        <w:rFonts w:ascii="Wingdings" w:hAnsi="Wingdings" w:hint="default"/>
      </w:rPr>
    </w:lvl>
    <w:lvl w:ilvl="3" w:tplc="853257DA">
      <w:start w:val="1"/>
      <w:numFmt w:val="bullet"/>
      <w:lvlText w:val=""/>
      <w:lvlJc w:val="left"/>
      <w:pPr>
        <w:ind w:left="2880" w:hanging="360"/>
      </w:pPr>
      <w:rPr>
        <w:rFonts w:ascii="Symbol" w:hAnsi="Symbol" w:hint="default"/>
      </w:rPr>
    </w:lvl>
    <w:lvl w:ilvl="4" w:tplc="B066B798">
      <w:start w:val="1"/>
      <w:numFmt w:val="bullet"/>
      <w:lvlText w:val="o"/>
      <w:lvlJc w:val="left"/>
      <w:pPr>
        <w:ind w:left="3600" w:hanging="360"/>
      </w:pPr>
      <w:rPr>
        <w:rFonts w:ascii="Courier New" w:hAnsi="Courier New" w:hint="default"/>
      </w:rPr>
    </w:lvl>
    <w:lvl w:ilvl="5" w:tplc="C0DA053A">
      <w:start w:val="1"/>
      <w:numFmt w:val="bullet"/>
      <w:lvlText w:val=""/>
      <w:lvlJc w:val="left"/>
      <w:pPr>
        <w:ind w:left="4320" w:hanging="360"/>
      </w:pPr>
      <w:rPr>
        <w:rFonts w:ascii="Wingdings" w:hAnsi="Wingdings" w:hint="default"/>
      </w:rPr>
    </w:lvl>
    <w:lvl w:ilvl="6" w:tplc="E624B8D6">
      <w:start w:val="1"/>
      <w:numFmt w:val="bullet"/>
      <w:lvlText w:val=""/>
      <w:lvlJc w:val="left"/>
      <w:pPr>
        <w:ind w:left="5040" w:hanging="360"/>
      </w:pPr>
      <w:rPr>
        <w:rFonts w:ascii="Symbol" w:hAnsi="Symbol" w:hint="default"/>
      </w:rPr>
    </w:lvl>
    <w:lvl w:ilvl="7" w:tplc="595CA59A">
      <w:start w:val="1"/>
      <w:numFmt w:val="bullet"/>
      <w:lvlText w:val="o"/>
      <w:lvlJc w:val="left"/>
      <w:pPr>
        <w:ind w:left="5760" w:hanging="360"/>
      </w:pPr>
      <w:rPr>
        <w:rFonts w:ascii="Courier New" w:hAnsi="Courier New" w:hint="default"/>
      </w:rPr>
    </w:lvl>
    <w:lvl w:ilvl="8" w:tplc="AEFEB5EC">
      <w:start w:val="1"/>
      <w:numFmt w:val="bullet"/>
      <w:lvlText w:val=""/>
      <w:lvlJc w:val="left"/>
      <w:pPr>
        <w:ind w:left="6480" w:hanging="360"/>
      </w:pPr>
      <w:rPr>
        <w:rFonts w:ascii="Wingdings" w:hAnsi="Wingdings" w:hint="default"/>
      </w:rPr>
    </w:lvl>
  </w:abstractNum>
  <w:abstractNum w:abstractNumId="16" w15:restartNumberingAfterBreak="0">
    <w:nsid w:val="773B6E70"/>
    <w:multiLevelType w:val="hybridMultilevel"/>
    <w:tmpl w:val="1174F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1420668">
    <w:abstractNumId w:val="7"/>
  </w:num>
  <w:num w:numId="2" w16cid:durableId="1746681572">
    <w:abstractNumId w:val="6"/>
  </w:num>
  <w:num w:numId="3" w16cid:durableId="1209957226">
    <w:abstractNumId w:val="8"/>
  </w:num>
  <w:num w:numId="4" w16cid:durableId="1714646447">
    <w:abstractNumId w:val="15"/>
  </w:num>
  <w:num w:numId="5" w16cid:durableId="2025937018">
    <w:abstractNumId w:val="4"/>
  </w:num>
  <w:num w:numId="6" w16cid:durableId="5062623">
    <w:abstractNumId w:val="9"/>
  </w:num>
  <w:num w:numId="7" w16cid:durableId="1972662154">
    <w:abstractNumId w:val="5"/>
  </w:num>
  <w:num w:numId="8" w16cid:durableId="1310281032">
    <w:abstractNumId w:val="1"/>
  </w:num>
  <w:num w:numId="9" w16cid:durableId="1740783161">
    <w:abstractNumId w:val="3"/>
  </w:num>
  <w:num w:numId="10" w16cid:durableId="402028930">
    <w:abstractNumId w:val="14"/>
  </w:num>
  <w:num w:numId="11" w16cid:durableId="1919437184">
    <w:abstractNumId w:val="12"/>
  </w:num>
  <w:num w:numId="12" w16cid:durableId="224993960">
    <w:abstractNumId w:val="11"/>
  </w:num>
  <w:num w:numId="13" w16cid:durableId="1682732952">
    <w:abstractNumId w:val="0"/>
  </w:num>
  <w:num w:numId="14" w16cid:durableId="1202323742">
    <w:abstractNumId w:val="16"/>
  </w:num>
  <w:num w:numId="15" w16cid:durableId="210701979">
    <w:abstractNumId w:val="2"/>
  </w:num>
  <w:num w:numId="16" w16cid:durableId="1819492645">
    <w:abstractNumId w:val="13"/>
  </w:num>
  <w:num w:numId="17" w16cid:durableId="8142207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oens, Karen (OMH)">
    <w15:presenceInfo w15:providerId="AD" w15:userId="S::Karen.Choens@omh.ny.gov::742a7ef5-94b1-40e2-b2fa-76ae29b3088b"/>
  </w15:person>
  <w15:person w15:author="Yuxiao Lei">
    <w15:presenceInfo w15:providerId="AD" w15:userId="S::ylei@nyam.org::21e2b652-f6ea-4ce5-9f7a-ae39c25efb68"/>
  </w15:person>
  <w15:person w15:author="Mohammed Hussain">
    <w15:presenceInfo w15:providerId="AD" w15:userId="S::MHussain@nyam.org::9fd45fa5-0915-4188-9160-961884b3088b"/>
  </w15:person>
  <w15:person w15:author="Simpson, Kathryn A (OMH)">
    <w15:presenceInfo w15:providerId="AD" w15:userId="S::Kathryn.Simpson@omh.ny.gov::10ff94c4-7275-4be7-b71b-934a84682d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85"/>
    <w:rsid w:val="000002B7"/>
    <w:rsid w:val="000014F1"/>
    <w:rsid w:val="0000384C"/>
    <w:rsid w:val="00007EC2"/>
    <w:rsid w:val="00013CE3"/>
    <w:rsid w:val="00016C50"/>
    <w:rsid w:val="00017302"/>
    <w:rsid w:val="00017D35"/>
    <w:rsid w:val="000319DF"/>
    <w:rsid w:val="0004040B"/>
    <w:rsid w:val="000937A7"/>
    <w:rsid w:val="000A12AC"/>
    <w:rsid w:val="000C3A92"/>
    <w:rsid w:val="000C5BF6"/>
    <w:rsid w:val="000D28E1"/>
    <w:rsid w:val="000E01F5"/>
    <w:rsid w:val="0010046D"/>
    <w:rsid w:val="00102A47"/>
    <w:rsid w:val="001034FC"/>
    <w:rsid w:val="00111516"/>
    <w:rsid w:val="00112FA6"/>
    <w:rsid w:val="0011775F"/>
    <w:rsid w:val="001211B9"/>
    <w:rsid w:val="00121A82"/>
    <w:rsid w:val="00130590"/>
    <w:rsid w:val="0014179F"/>
    <w:rsid w:val="00147F73"/>
    <w:rsid w:val="001611EF"/>
    <w:rsid w:val="001654C7"/>
    <w:rsid w:val="0019710E"/>
    <w:rsid w:val="00197C19"/>
    <w:rsid w:val="001A1C5B"/>
    <w:rsid w:val="001D78F4"/>
    <w:rsid w:val="001E384A"/>
    <w:rsid w:val="001E6E1B"/>
    <w:rsid w:val="00206577"/>
    <w:rsid w:val="00231674"/>
    <w:rsid w:val="00231765"/>
    <w:rsid w:val="0028707E"/>
    <w:rsid w:val="002973A1"/>
    <w:rsid w:val="002A0175"/>
    <w:rsid w:val="002A63CB"/>
    <w:rsid w:val="002B06AA"/>
    <w:rsid w:val="002B6743"/>
    <w:rsid w:val="002C4E66"/>
    <w:rsid w:val="002D631D"/>
    <w:rsid w:val="002E0DF8"/>
    <w:rsid w:val="002E25F4"/>
    <w:rsid w:val="002F205F"/>
    <w:rsid w:val="00310D31"/>
    <w:rsid w:val="00314B26"/>
    <w:rsid w:val="00315905"/>
    <w:rsid w:val="00324B31"/>
    <w:rsid w:val="003318A6"/>
    <w:rsid w:val="00341167"/>
    <w:rsid w:val="003416D0"/>
    <w:rsid w:val="003454C5"/>
    <w:rsid w:val="00354EB0"/>
    <w:rsid w:val="00355879"/>
    <w:rsid w:val="00366FB6"/>
    <w:rsid w:val="003816CE"/>
    <w:rsid w:val="003A14A1"/>
    <w:rsid w:val="003A4A41"/>
    <w:rsid w:val="003A4C9E"/>
    <w:rsid w:val="003B4C44"/>
    <w:rsid w:val="003D7DEF"/>
    <w:rsid w:val="003E1CCB"/>
    <w:rsid w:val="00411D2C"/>
    <w:rsid w:val="004422B5"/>
    <w:rsid w:val="00446BD3"/>
    <w:rsid w:val="00451B40"/>
    <w:rsid w:val="004757CA"/>
    <w:rsid w:val="004806A2"/>
    <w:rsid w:val="00482380"/>
    <w:rsid w:val="004823AD"/>
    <w:rsid w:val="004915C0"/>
    <w:rsid w:val="004A2C9A"/>
    <w:rsid w:val="004B0C6D"/>
    <w:rsid w:val="004C7732"/>
    <w:rsid w:val="0050142E"/>
    <w:rsid w:val="0051238D"/>
    <w:rsid w:val="00516245"/>
    <w:rsid w:val="00520168"/>
    <w:rsid w:val="005209D5"/>
    <w:rsid w:val="0053272A"/>
    <w:rsid w:val="00532F85"/>
    <w:rsid w:val="005404BA"/>
    <w:rsid w:val="005A7F1E"/>
    <w:rsid w:val="005B2E21"/>
    <w:rsid w:val="005B6909"/>
    <w:rsid w:val="005B7D3C"/>
    <w:rsid w:val="005D46CC"/>
    <w:rsid w:val="006070E4"/>
    <w:rsid w:val="00612B57"/>
    <w:rsid w:val="00631250"/>
    <w:rsid w:val="006378DA"/>
    <w:rsid w:val="00650571"/>
    <w:rsid w:val="00663DEB"/>
    <w:rsid w:val="0066610A"/>
    <w:rsid w:val="0068252C"/>
    <w:rsid w:val="00687DCF"/>
    <w:rsid w:val="006A0A74"/>
    <w:rsid w:val="006A235B"/>
    <w:rsid w:val="006C0B68"/>
    <w:rsid w:val="006D07C3"/>
    <w:rsid w:val="00704851"/>
    <w:rsid w:val="00712DE3"/>
    <w:rsid w:val="00730A17"/>
    <w:rsid w:val="00735DC9"/>
    <w:rsid w:val="00736946"/>
    <w:rsid w:val="00740BCA"/>
    <w:rsid w:val="0074284A"/>
    <w:rsid w:val="007738C3"/>
    <w:rsid w:val="00774207"/>
    <w:rsid w:val="007801A2"/>
    <w:rsid w:val="00781294"/>
    <w:rsid w:val="00781A26"/>
    <w:rsid w:val="0078379F"/>
    <w:rsid w:val="007A019B"/>
    <w:rsid w:val="007B0ACD"/>
    <w:rsid w:val="007C64F7"/>
    <w:rsid w:val="007D5284"/>
    <w:rsid w:val="007F5CC4"/>
    <w:rsid w:val="00806339"/>
    <w:rsid w:val="00814787"/>
    <w:rsid w:val="008233D8"/>
    <w:rsid w:val="00826846"/>
    <w:rsid w:val="00826F8C"/>
    <w:rsid w:val="008330A3"/>
    <w:rsid w:val="008516D9"/>
    <w:rsid w:val="00871592"/>
    <w:rsid w:val="00887EB8"/>
    <w:rsid w:val="00894AE1"/>
    <w:rsid w:val="008A2821"/>
    <w:rsid w:val="008A3530"/>
    <w:rsid w:val="008B216B"/>
    <w:rsid w:val="008B6337"/>
    <w:rsid w:val="008E6388"/>
    <w:rsid w:val="008F1CCA"/>
    <w:rsid w:val="00912B21"/>
    <w:rsid w:val="00920E54"/>
    <w:rsid w:val="00924194"/>
    <w:rsid w:val="00940676"/>
    <w:rsid w:val="0094355D"/>
    <w:rsid w:val="0095284B"/>
    <w:rsid w:val="009533DF"/>
    <w:rsid w:val="00953C86"/>
    <w:rsid w:val="009850AD"/>
    <w:rsid w:val="009B526D"/>
    <w:rsid w:val="009B5B7A"/>
    <w:rsid w:val="009D1159"/>
    <w:rsid w:val="009D799D"/>
    <w:rsid w:val="009E0B0F"/>
    <w:rsid w:val="009E3C65"/>
    <w:rsid w:val="009E7874"/>
    <w:rsid w:val="009F46E9"/>
    <w:rsid w:val="00A0524E"/>
    <w:rsid w:val="00A318EF"/>
    <w:rsid w:val="00AA0CD7"/>
    <w:rsid w:val="00AB0B22"/>
    <w:rsid w:val="00AB4910"/>
    <w:rsid w:val="00AC1C4B"/>
    <w:rsid w:val="00AC577D"/>
    <w:rsid w:val="00AE064C"/>
    <w:rsid w:val="00AE2040"/>
    <w:rsid w:val="00AE377A"/>
    <w:rsid w:val="00AE527E"/>
    <w:rsid w:val="00B22CB8"/>
    <w:rsid w:val="00B42C45"/>
    <w:rsid w:val="00B524C6"/>
    <w:rsid w:val="00B604FA"/>
    <w:rsid w:val="00B6688E"/>
    <w:rsid w:val="00B715E7"/>
    <w:rsid w:val="00B77C2B"/>
    <w:rsid w:val="00B840FE"/>
    <w:rsid w:val="00B91964"/>
    <w:rsid w:val="00B94C20"/>
    <w:rsid w:val="00B96F56"/>
    <w:rsid w:val="00BA098E"/>
    <w:rsid w:val="00BA19DA"/>
    <w:rsid w:val="00BB25C4"/>
    <w:rsid w:val="00BC1691"/>
    <w:rsid w:val="00BD5ADD"/>
    <w:rsid w:val="00BE204C"/>
    <w:rsid w:val="00BF70F7"/>
    <w:rsid w:val="00C02714"/>
    <w:rsid w:val="00C04056"/>
    <w:rsid w:val="00C103BB"/>
    <w:rsid w:val="00C30964"/>
    <w:rsid w:val="00C32673"/>
    <w:rsid w:val="00C33505"/>
    <w:rsid w:val="00C53D76"/>
    <w:rsid w:val="00C61A9C"/>
    <w:rsid w:val="00C623E7"/>
    <w:rsid w:val="00C66464"/>
    <w:rsid w:val="00C70C91"/>
    <w:rsid w:val="00CB03E5"/>
    <w:rsid w:val="00CB2FF7"/>
    <w:rsid w:val="00CE769A"/>
    <w:rsid w:val="00CF427C"/>
    <w:rsid w:val="00D30DD1"/>
    <w:rsid w:val="00D433A0"/>
    <w:rsid w:val="00D54DA1"/>
    <w:rsid w:val="00D5659E"/>
    <w:rsid w:val="00D6185F"/>
    <w:rsid w:val="00D84C40"/>
    <w:rsid w:val="00D91493"/>
    <w:rsid w:val="00D96EC5"/>
    <w:rsid w:val="00DB2503"/>
    <w:rsid w:val="00DC3CD6"/>
    <w:rsid w:val="00DC5678"/>
    <w:rsid w:val="00DE4240"/>
    <w:rsid w:val="00E05323"/>
    <w:rsid w:val="00E07A34"/>
    <w:rsid w:val="00E11B3B"/>
    <w:rsid w:val="00E21F3C"/>
    <w:rsid w:val="00E43D56"/>
    <w:rsid w:val="00E464D6"/>
    <w:rsid w:val="00E479C7"/>
    <w:rsid w:val="00E51B40"/>
    <w:rsid w:val="00E52564"/>
    <w:rsid w:val="00E61714"/>
    <w:rsid w:val="00E714E2"/>
    <w:rsid w:val="00E82585"/>
    <w:rsid w:val="00E87BFF"/>
    <w:rsid w:val="00E97C73"/>
    <w:rsid w:val="00EB597E"/>
    <w:rsid w:val="00EC7138"/>
    <w:rsid w:val="00ED4061"/>
    <w:rsid w:val="00EF33E3"/>
    <w:rsid w:val="00EF3CA0"/>
    <w:rsid w:val="00F06D75"/>
    <w:rsid w:val="00F10AAA"/>
    <w:rsid w:val="00F173A5"/>
    <w:rsid w:val="00F23A95"/>
    <w:rsid w:val="00F31536"/>
    <w:rsid w:val="00F43986"/>
    <w:rsid w:val="00F4641F"/>
    <w:rsid w:val="00F51687"/>
    <w:rsid w:val="00F61911"/>
    <w:rsid w:val="00F70CFD"/>
    <w:rsid w:val="00F72786"/>
    <w:rsid w:val="00F85BFD"/>
    <w:rsid w:val="00F9785C"/>
    <w:rsid w:val="00FA1861"/>
    <w:rsid w:val="00FC0296"/>
    <w:rsid w:val="00FC05B5"/>
    <w:rsid w:val="00FD32FF"/>
    <w:rsid w:val="00FD6C4C"/>
    <w:rsid w:val="00FF6131"/>
    <w:rsid w:val="012E3EAE"/>
    <w:rsid w:val="01404A8E"/>
    <w:rsid w:val="01ABD2BF"/>
    <w:rsid w:val="0207A2BE"/>
    <w:rsid w:val="026A632A"/>
    <w:rsid w:val="026DC8B2"/>
    <w:rsid w:val="0374B9C5"/>
    <w:rsid w:val="03D67FA7"/>
    <w:rsid w:val="04B17D2D"/>
    <w:rsid w:val="04C59870"/>
    <w:rsid w:val="04E70DD6"/>
    <w:rsid w:val="056A7B37"/>
    <w:rsid w:val="062452B6"/>
    <w:rsid w:val="06AFC99F"/>
    <w:rsid w:val="076EC95C"/>
    <w:rsid w:val="093AB38E"/>
    <w:rsid w:val="0A10BC1B"/>
    <w:rsid w:val="0A3FEB5D"/>
    <w:rsid w:val="0A41DEBF"/>
    <w:rsid w:val="0A8158E2"/>
    <w:rsid w:val="0B59DCC1"/>
    <w:rsid w:val="0BA2088E"/>
    <w:rsid w:val="0BD9B84F"/>
    <w:rsid w:val="0C28B2DB"/>
    <w:rsid w:val="0C3A10DB"/>
    <w:rsid w:val="0D3FC8EE"/>
    <w:rsid w:val="0D484E86"/>
    <w:rsid w:val="0D7138F9"/>
    <w:rsid w:val="0F60A9D3"/>
    <w:rsid w:val="106E7333"/>
    <w:rsid w:val="11213976"/>
    <w:rsid w:val="1158C3D9"/>
    <w:rsid w:val="11612937"/>
    <w:rsid w:val="121343F0"/>
    <w:rsid w:val="12EAF441"/>
    <w:rsid w:val="1305765A"/>
    <w:rsid w:val="13D17F7B"/>
    <w:rsid w:val="1446D6B5"/>
    <w:rsid w:val="146985DD"/>
    <w:rsid w:val="14CE3CEF"/>
    <w:rsid w:val="153E3A4A"/>
    <w:rsid w:val="15784754"/>
    <w:rsid w:val="15BCF3E7"/>
    <w:rsid w:val="15CAB1D7"/>
    <w:rsid w:val="165815E1"/>
    <w:rsid w:val="17AF50C8"/>
    <w:rsid w:val="180E0F5A"/>
    <w:rsid w:val="186B5CFC"/>
    <w:rsid w:val="189BB2F2"/>
    <w:rsid w:val="18B72FBB"/>
    <w:rsid w:val="1A5C7DE1"/>
    <w:rsid w:val="1AA04514"/>
    <w:rsid w:val="1D254DA9"/>
    <w:rsid w:val="1D2E60E9"/>
    <w:rsid w:val="1D6AC9A6"/>
    <w:rsid w:val="1D8FF8A9"/>
    <w:rsid w:val="1E002F81"/>
    <w:rsid w:val="1E0D4955"/>
    <w:rsid w:val="1E5F7DBF"/>
    <w:rsid w:val="1F165BFD"/>
    <w:rsid w:val="1F5979C2"/>
    <w:rsid w:val="1FE2B7D7"/>
    <w:rsid w:val="2117480E"/>
    <w:rsid w:val="218C9AAA"/>
    <w:rsid w:val="21C3BA0F"/>
    <w:rsid w:val="2279A7D1"/>
    <w:rsid w:val="227F625D"/>
    <w:rsid w:val="22E91819"/>
    <w:rsid w:val="22F1C6F4"/>
    <w:rsid w:val="241300DF"/>
    <w:rsid w:val="24612177"/>
    <w:rsid w:val="24750C55"/>
    <w:rsid w:val="26E0A5DA"/>
    <w:rsid w:val="2704C19C"/>
    <w:rsid w:val="27296B61"/>
    <w:rsid w:val="29409D58"/>
    <w:rsid w:val="2A2F4A27"/>
    <w:rsid w:val="2B47B5B5"/>
    <w:rsid w:val="2B7D2795"/>
    <w:rsid w:val="2BAF3699"/>
    <w:rsid w:val="2C176569"/>
    <w:rsid w:val="2C36853D"/>
    <w:rsid w:val="2DC47C50"/>
    <w:rsid w:val="2E2E5DC2"/>
    <w:rsid w:val="2E4C8904"/>
    <w:rsid w:val="2EA764E1"/>
    <w:rsid w:val="2EB750D9"/>
    <w:rsid w:val="2F489927"/>
    <w:rsid w:val="2F783C53"/>
    <w:rsid w:val="3001F528"/>
    <w:rsid w:val="30345431"/>
    <w:rsid w:val="304A1701"/>
    <w:rsid w:val="30E27712"/>
    <w:rsid w:val="31FBFC23"/>
    <w:rsid w:val="3343E4E9"/>
    <w:rsid w:val="3389BEBA"/>
    <w:rsid w:val="33E62087"/>
    <w:rsid w:val="344F9590"/>
    <w:rsid w:val="34B86EA5"/>
    <w:rsid w:val="34C7B7D9"/>
    <w:rsid w:val="354D7C2B"/>
    <w:rsid w:val="35F231A3"/>
    <w:rsid w:val="361B60C5"/>
    <w:rsid w:val="3633AC20"/>
    <w:rsid w:val="36B133E5"/>
    <w:rsid w:val="37413077"/>
    <w:rsid w:val="380726FD"/>
    <w:rsid w:val="383B378B"/>
    <w:rsid w:val="38C452ED"/>
    <w:rsid w:val="38C9F67C"/>
    <w:rsid w:val="38EB9CE0"/>
    <w:rsid w:val="394230D1"/>
    <w:rsid w:val="394F28C2"/>
    <w:rsid w:val="39BACBB7"/>
    <w:rsid w:val="3A00A05E"/>
    <w:rsid w:val="3A341D8A"/>
    <w:rsid w:val="3A86ECC0"/>
    <w:rsid w:val="3B4AA2FE"/>
    <w:rsid w:val="3B8BA009"/>
    <w:rsid w:val="3C540C2F"/>
    <w:rsid w:val="3CB120DE"/>
    <w:rsid w:val="3D693DD1"/>
    <w:rsid w:val="3D7A61C4"/>
    <w:rsid w:val="3D9B1295"/>
    <w:rsid w:val="3DE845B5"/>
    <w:rsid w:val="3EBD6EE3"/>
    <w:rsid w:val="3EE8413A"/>
    <w:rsid w:val="3EFFA0EA"/>
    <w:rsid w:val="3FB3FD9C"/>
    <w:rsid w:val="406D99C5"/>
    <w:rsid w:val="410A1081"/>
    <w:rsid w:val="41A19486"/>
    <w:rsid w:val="43E8DBE5"/>
    <w:rsid w:val="446D3C43"/>
    <w:rsid w:val="4521B3FD"/>
    <w:rsid w:val="4591987C"/>
    <w:rsid w:val="46C26077"/>
    <w:rsid w:val="4703CC86"/>
    <w:rsid w:val="47076E41"/>
    <w:rsid w:val="483E3B3A"/>
    <w:rsid w:val="48A1D1ED"/>
    <w:rsid w:val="48C5DB87"/>
    <w:rsid w:val="4965ED05"/>
    <w:rsid w:val="49A7308D"/>
    <w:rsid w:val="49B4A1D5"/>
    <w:rsid w:val="4A940897"/>
    <w:rsid w:val="4ABDBE53"/>
    <w:rsid w:val="4BC8D21F"/>
    <w:rsid w:val="4CB87D56"/>
    <w:rsid w:val="4CE68EE2"/>
    <w:rsid w:val="4D5B8A1D"/>
    <w:rsid w:val="4E66624C"/>
    <w:rsid w:val="4EF8D8B9"/>
    <w:rsid w:val="4F21302C"/>
    <w:rsid w:val="4FA38CBA"/>
    <w:rsid w:val="50B5D234"/>
    <w:rsid w:val="51E81273"/>
    <w:rsid w:val="52378117"/>
    <w:rsid w:val="52B42F4E"/>
    <w:rsid w:val="52C8A355"/>
    <w:rsid w:val="52D630D0"/>
    <w:rsid w:val="52DB8D30"/>
    <w:rsid w:val="52F51960"/>
    <w:rsid w:val="5529992C"/>
    <w:rsid w:val="56115BD9"/>
    <w:rsid w:val="567AA124"/>
    <w:rsid w:val="567FD63B"/>
    <w:rsid w:val="56876CDB"/>
    <w:rsid w:val="56D8C116"/>
    <w:rsid w:val="57C11CA1"/>
    <w:rsid w:val="58023294"/>
    <w:rsid w:val="58508B16"/>
    <w:rsid w:val="5997D9D2"/>
    <w:rsid w:val="5B7228A1"/>
    <w:rsid w:val="5C093169"/>
    <w:rsid w:val="5C9E8706"/>
    <w:rsid w:val="5D34E66F"/>
    <w:rsid w:val="5F160BD0"/>
    <w:rsid w:val="5FB05F64"/>
    <w:rsid w:val="60AAA5D3"/>
    <w:rsid w:val="60B1D567"/>
    <w:rsid w:val="60D1512D"/>
    <w:rsid w:val="616F38E0"/>
    <w:rsid w:val="6250C62E"/>
    <w:rsid w:val="62E57335"/>
    <w:rsid w:val="63125670"/>
    <w:rsid w:val="65612A69"/>
    <w:rsid w:val="6598D77D"/>
    <w:rsid w:val="65F58A18"/>
    <w:rsid w:val="6628E9E8"/>
    <w:rsid w:val="66853AB2"/>
    <w:rsid w:val="66D5E192"/>
    <w:rsid w:val="67248B77"/>
    <w:rsid w:val="67EFD71C"/>
    <w:rsid w:val="680BFE26"/>
    <w:rsid w:val="68543F58"/>
    <w:rsid w:val="6A3D0AB6"/>
    <w:rsid w:val="6A45729C"/>
    <w:rsid w:val="6A5ACFB6"/>
    <w:rsid w:val="6A91F572"/>
    <w:rsid w:val="6B8D70D8"/>
    <w:rsid w:val="6C7FB110"/>
    <w:rsid w:val="6C86A34D"/>
    <w:rsid w:val="6C90F947"/>
    <w:rsid w:val="6D2D31FD"/>
    <w:rsid w:val="6D8C4803"/>
    <w:rsid w:val="6DF86567"/>
    <w:rsid w:val="6E1244B9"/>
    <w:rsid w:val="6E6D22F0"/>
    <w:rsid w:val="6EBE966C"/>
    <w:rsid w:val="6ECA851C"/>
    <w:rsid w:val="6EF66DEB"/>
    <w:rsid w:val="6F5BDAF9"/>
    <w:rsid w:val="6F91308E"/>
    <w:rsid w:val="6F990CF7"/>
    <w:rsid w:val="6FCBD675"/>
    <w:rsid w:val="701F0DB6"/>
    <w:rsid w:val="7198C921"/>
    <w:rsid w:val="71C63EF2"/>
    <w:rsid w:val="71F22A7F"/>
    <w:rsid w:val="725C9ACB"/>
    <w:rsid w:val="727E343B"/>
    <w:rsid w:val="72EAA74C"/>
    <w:rsid w:val="7353CC62"/>
    <w:rsid w:val="73A9B639"/>
    <w:rsid w:val="743E2843"/>
    <w:rsid w:val="754081AE"/>
    <w:rsid w:val="7618FCB6"/>
    <w:rsid w:val="76B297A3"/>
    <w:rsid w:val="7719E5C4"/>
    <w:rsid w:val="784C73DB"/>
    <w:rsid w:val="7872E2D5"/>
    <w:rsid w:val="79B012F7"/>
    <w:rsid w:val="7A76CB11"/>
    <w:rsid w:val="7AE255B5"/>
    <w:rsid w:val="7C14FEDE"/>
    <w:rsid w:val="7C2D6FB9"/>
    <w:rsid w:val="7F605D6B"/>
    <w:rsid w:val="7F62FB6C"/>
    <w:rsid w:val="7FF5F8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4C123"/>
  <w15:chartTrackingRefBased/>
  <w15:docId w15:val="{4D28562E-08B5-44A3-9D67-8A6286F9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2F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2F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2F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2F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2F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2F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2F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2F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2F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F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2F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2F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2F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2F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2F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2F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2F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2F85"/>
    <w:rPr>
      <w:rFonts w:eastAsiaTheme="majorEastAsia" w:cstheme="majorBidi"/>
      <w:color w:val="272727" w:themeColor="text1" w:themeTint="D8"/>
    </w:rPr>
  </w:style>
  <w:style w:type="paragraph" w:styleId="Title">
    <w:name w:val="Title"/>
    <w:basedOn w:val="Normal"/>
    <w:next w:val="Normal"/>
    <w:link w:val="TitleChar"/>
    <w:uiPriority w:val="10"/>
    <w:qFormat/>
    <w:rsid w:val="00532F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2F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2F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2F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2F85"/>
    <w:pPr>
      <w:spacing w:before="160"/>
      <w:jc w:val="center"/>
    </w:pPr>
    <w:rPr>
      <w:i/>
      <w:iCs/>
      <w:color w:val="404040" w:themeColor="text1" w:themeTint="BF"/>
    </w:rPr>
  </w:style>
  <w:style w:type="character" w:customStyle="1" w:styleId="QuoteChar">
    <w:name w:val="Quote Char"/>
    <w:basedOn w:val="DefaultParagraphFont"/>
    <w:link w:val="Quote"/>
    <w:uiPriority w:val="29"/>
    <w:rsid w:val="00532F85"/>
    <w:rPr>
      <w:i/>
      <w:iCs/>
      <w:color w:val="404040" w:themeColor="text1" w:themeTint="BF"/>
    </w:rPr>
  </w:style>
  <w:style w:type="paragraph" w:styleId="ListParagraph">
    <w:name w:val="List Paragraph"/>
    <w:basedOn w:val="Normal"/>
    <w:uiPriority w:val="34"/>
    <w:qFormat/>
    <w:rsid w:val="00532F85"/>
    <w:pPr>
      <w:ind w:left="720"/>
      <w:contextualSpacing/>
    </w:pPr>
  </w:style>
  <w:style w:type="character" w:styleId="IntenseEmphasis">
    <w:name w:val="Intense Emphasis"/>
    <w:basedOn w:val="DefaultParagraphFont"/>
    <w:uiPriority w:val="21"/>
    <w:qFormat/>
    <w:rsid w:val="00532F85"/>
    <w:rPr>
      <w:i/>
      <w:iCs/>
      <w:color w:val="0F4761" w:themeColor="accent1" w:themeShade="BF"/>
    </w:rPr>
  </w:style>
  <w:style w:type="paragraph" w:styleId="IntenseQuote">
    <w:name w:val="Intense Quote"/>
    <w:basedOn w:val="Normal"/>
    <w:next w:val="Normal"/>
    <w:link w:val="IntenseQuoteChar"/>
    <w:uiPriority w:val="30"/>
    <w:qFormat/>
    <w:rsid w:val="00532F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2F85"/>
    <w:rPr>
      <w:i/>
      <w:iCs/>
      <w:color w:val="0F4761" w:themeColor="accent1" w:themeShade="BF"/>
    </w:rPr>
  </w:style>
  <w:style w:type="character" w:styleId="IntenseReference">
    <w:name w:val="Intense Reference"/>
    <w:basedOn w:val="DefaultParagraphFont"/>
    <w:uiPriority w:val="32"/>
    <w:qFormat/>
    <w:rsid w:val="00532F85"/>
    <w:rPr>
      <w:b/>
      <w:bCs/>
      <w:smallCaps/>
      <w:color w:val="0F4761" w:themeColor="accent1" w:themeShade="BF"/>
      <w:spacing w:val="5"/>
    </w:rPr>
  </w:style>
  <w:style w:type="character" w:styleId="Hyperlink">
    <w:name w:val="Hyperlink"/>
    <w:basedOn w:val="DefaultParagraphFont"/>
    <w:uiPriority w:val="99"/>
    <w:unhideWhenUsed/>
    <w:rsid w:val="00532F85"/>
    <w:rPr>
      <w:color w:val="467886" w:themeColor="hyperlink"/>
      <w:u w:val="single"/>
    </w:rPr>
  </w:style>
  <w:style w:type="character" w:styleId="UnresolvedMention">
    <w:name w:val="Unresolved Mention"/>
    <w:basedOn w:val="DefaultParagraphFont"/>
    <w:uiPriority w:val="99"/>
    <w:semiHidden/>
    <w:unhideWhenUsed/>
    <w:rsid w:val="00532F85"/>
    <w:rPr>
      <w:color w:val="605E5C"/>
      <w:shd w:val="clear" w:color="auto" w:fill="E1DFDD"/>
    </w:rPr>
  </w:style>
  <w:style w:type="character" w:styleId="FollowedHyperlink">
    <w:name w:val="FollowedHyperlink"/>
    <w:basedOn w:val="DefaultParagraphFont"/>
    <w:uiPriority w:val="99"/>
    <w:semiHidden/>
    <w:unhideWhenUsed/>
    <w:rsid w:val="0050142E"/>
    <w:rPr>
      <w:color w:val="96607D" w:themeColor="followedHyperlink"/>
      <w:u w:val="single"/>
    </w:rPr>
  </w:style>
  <w:style w:type="paragraph" w:styleId="NormalWeb">
    <w:name w:val="Normal (Web)"/>
    <w:basedOn w:val="Normal"/>
    <w:uiPriority w:val="99"/>
    <w:semiHidden/>
    <w:unhideWhenUsed/>
    <w:rsid w:val="00BF70F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211B9"/>
    <w:rPr>
      <w:b/>
      <w:bCs/>
    </w:rPr>
  </w:style>
  <w:style w:type="character" w:customStyle="1" w:styleId="font-avenir">
    <w:name w:val="font-avenir"/>
    <w:basedOn w:val="DefaultParagraphFont"/>
    <w:rsid w:val="00AB0B22"/>
  </w:style>
  <w:style w:type="character" w:customStyle="1" w:styleId="apple-converted-space">
    <w:name w:val="apple-converted-space"/>
    <w:basedOn w:val="DefaultParagraphFont"/>
    <w:rsid w:val="00AB0B22"/>
  </w:style>
  <w:style w:type="character" w:styleId="Emphasis">
    <w:name w:val="Emphasis"/>
    <w:basedOn w:val="DefaultParagraphFont"/>
    <w:uiPriority w:val="20"/>
    <w:qFormat/>
    <w:rsid w:val="00871592"/>
    <w:rPr>
      <w:i/>
      <w:iCs/>
    </w:rPr>
  </w:style>
  <w:style w:type="character" w:styleId="CommentReference">
    <w:name w:val="annotation reference"/>
    <w:basedOn w:val="DefaultParagraphFont"/>
    <w:uiPriority w:val="99"/>
    <w:semiHidden/>
    <w:unhideWhenUsed/>
    <w:rsid w:val="00D54DA1"/>
    <w:rPr>
      <w:sz w:val="16"/>
      <w:szCs w:val="16"/>
    </w:rPr>
  </w:style>
  <w:style w:type="paragraph" w:styleId="CommentText">
    <w:name w:val="annotation text"/>
    <w:basedOn w:val="Normal"/>
    <w:link w:val="CommentTextChar"/>
    <w:uiPriority w:val="99"/>
    <w:unhideWhenUsed/>
    <w:rsid w:val="00D54DA1"/>
    <w:pPr>
      <w:spacing w:line="240" w:lineRule="auto"/>
    </w:pPr>
    <w:rPr>
      <w:sz w:val="20"/>
      <w:szCs w:val="20"/>
    </w:rPr>
  </w:style>
  <w:style w:type="character" w:customStyle="1" w:styleId="CommentTextChar">
    <w:name w:val="Comment Text Char"/>
    <w:basedOn w:val="DefaultParagraphFont"/>
    <w:link w:val="CommentText"/>
    <w:uiPriority w:val="99"/>
    <w:rsid w:val="00D54DA1"/>
    <w:rPr>
      <w:sz w:val="20"/>
      <w:szCs w:val="20"/>
    </w:rPr>
  </w:style>
  <w:style w:type="paragraph" w:styleId="CommentSubject">
    <w:name w:val="annotation subject"/>
    <w:basedOn w:val="CommentText"/>
    <w:next w:val="CommentText"/>
    <w:link w:val="CommentSubjectChar"/>
    <w:uiPriority w:val="99"/>
    <w:semiHidden/>
    <w:unhideWhenUsed/>
    <w:rsid w:val="00D54DA1"/>
    <w:rPr>
      <w:b/>
      <w:bCs/>
    </w:rPr>
  </w:style>
  <w:style w:type="character" w:customStyle="1" w:styleId="CommentSubjectChar">
    <w:name w:val="Comment Subject Char"/>
    <w:basedOn w:val="CommentTextChar"/>
    <w:link w:val="CommentSubject"/>
    <w:uiPriority w:val="99"/>
    <w:semiHidden/>
    <w:rsid w:val="00D54DA1"/>
    <w:rPr>
      <w:b/>
      <w:bCs/>
      <w:sz w:val="20"/>
      <w:szCs w:val="20"/>
    </w:rPr>
  </w:style>
  <w:style w:type="paragraph" w:styleId="Revision">
    <w:name w:val="Revision"/>
    <w:hidden/>
    <w:uiPriority w:val="99"/>
    <w:semiHidden/>
    <w:rsid w:val="00013C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12798">
      <w:bodyDiv w:val="1"/>
      <w:marLeft w:val="0"/>
      <w:marRight w:val="0"/>
      <w:marTop w:val="0"/>
      <w:marBottom w:val="0"/>
      <w:divBdr>
        <w:top w:val="none" w:sz="0" w:space="0" w:color="auto"/>
        <w:left w:val="none" w:sz="0" w:space="0" w:color="auto"/>
        <w:bottom w:val="none" w:sz="0" w:space="0" w:color="auto"/>
        <w:right w:val="none" w:sz="0" w:space="0" w:color="auto"/>
      </w:divBdr>
      <w:divsChild>
        <w:div w:id="771780652">
          <w:marLeft w:val="0"/>
          <w:marRight w:val="0"/>
          <w:marTop w:val="0"/>
          <w:marBottom w:val="0"/>
          <w:divBdr>
            <w:top w:val="none" w:sz="0" w:space="0" w:color="auto"/>
            <w:left w:val="none" w:sz="0" w:space="0" w:color="auto"/>
            <w:bottom w:val="none" w:sz="0" w:space="0" w:color="auto"/>
            <w:right w:val="none" w:sz="0" w:space="0" w:color="auto"/>
          </w:divBdr>
          <w:divsChild>
            <w:div w:id="2073036985">
              <w:marLeft w:val="0"/>
              <w:marRight w:val="0"/>
              <w:marTop w:val="0"/>
              <w:marBottom w:val="0"/>
              <w:divBdr>
                <w:top w:val="none" w:sz="0" w:space="0" w:color="auto"/>
                <w:left w:val="none" w:sz="0" w:space="0" w:color="auto"/>
                <w:bottom w:val="none" w:sz="0" w:space="0" w:color="auto"/>
                <w:right w:val="none" w:sz="0" w:space="0" w:color="auto"/>
              </w:divBdr>
              <w:divsChild>
                <w:div w:id="72260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1234">
      <w:bodyDiv w:val="1"/>
      <w:marLeft w:val="0"/>
      <w:marRight w:val="0"/>
      <w:marTop w:val="0"/>
      <w:marBottom w:val="0"/>
      <w:divBdr>
        <w:top w:val="none" w:sz="0" w:space="0" w:color="auto"/>
        <w:left w:val="none" w:sz="0" w:space="0" w:color="auto"/>
        <w:bottom w:val="none" w:sz="0" w:space="0" w:color="auto"/>
        <w:right w:val="none" w:sz="0" w:space="0" w:color="auto"/>
      </w:divBdr>
    </w:div>
    <w:div w:id="69543494">
      <w:bodyDiv w:val="1"/>
      <w:marLeft w:val="0"/>
      <w:marRight w:val="0"/>
      <w:marTop w:val="0"/>
      <w:marBottom w:val="0"/>
      <w:divBdr>
        <w:top w:val="none" w:sz="0" w:space="0" w:color="auto"/>
        <w:left w:val="none" w:sz="0" w:space="0" w:color="auto"/>
        <w:bottom w:val="none" w:sz="0" w:space="0" w:color="auto"/>
        <w:right w:val="none" w:sz="0" w:space="0" w:color="auto"/>
      </w:divBdr>
    </w:div>
    <w:div w:id="291133978">
      <w:bodyDiv w:val="1"/>
      <w:marLeft w:val="0"/>
      <w:marRight w:val="0"/>
      <w:marTop w:val="0"/>
      <w:marBottom w:val="0"/>
      <w:divBdr>
        <w:top w:val="none" w:sz="0" w:space="0" w:color="auto"/>
        <w:left w:val="none" w:sz="0" w:space="0" w:color="auto"/>
        <w:bottom w:val="none" w:sz="0" w:space="0" w:color="auto"/>
        <w:right w:val="none" w:sz="0" w:space="0" w:color="auto"/>
      </w:divBdr>
    </w:div>
    <w:div w:id="528645705">
      <w:bodyDiv w:val="1"/>
      <w:marLeft w:val="0"/>
      <w:marRight w:val="0"/>
      <w:marTop w:val="0"/>
      <w:marBottom w:val="0"/>
      <w:divBdr>
        <w:top w:val="none" w:sz="0" w:space="0" w:color="auto"/>
        <w:left w:val="none" w:sz="0" w:space="0" w:color="auto"/>
        <w:bottom w:val="none" w:sz="0" w:space="0" w:color="auto"/>
        <w:right w:val="none" w:sz="0" w:space="0" w:color="auto"/>
      </w:divBdr>
    </w:div>
    <w:div w:id="678435708">
      <w:bodyDiv w:val="1"/>
      <w:marLeft w:val="0"/>
      <w:marRight w:val="0"/>
      <w:marTop w:val="0"/>
      <w:marBottom w:val="0"/>
      <w:divBdr>
        <w:top w:val="none" w:sz="0" w:space="0" w:color="auto"/>
        <w:left w:val="none" w:sz="0" w:space="0" w:color="auto"/>
        <w:bottom w:val="none" w:sz="0" w:space="0" w:color="auto"/>
        <w:right w:val="none" w:sz="0" w:space="0" w:color="auto"/>
      </w:divBdr>
    </w:div>
    <w:div w:id="880552338">
      <w:bodyDiv w:val="1"/>
      <w:marLeft w:val="0"/>
      <w:marRight w:val="0"/>
      <w:marTop w:val="0"/>
      <w:marBottom w:val="0"/>
      <w:divBdr>
        <w:top w:val="none" w:sz="0" w:space="0" w:color="auto"/>
        <w:left w:val="none" w:sz="0" w:space="0" w:color="auto"/>
        <w:bottom w:val="none" w:sz="0" w:space="0" w:color="auto"/>
        <w:right w:val="none" w:sz="0" w:space="0" w:color="auto"/>
      </w:divBdr>
      <w:divsChild>
        <w:div w:id="136538718">
          <w:marLeft w:val="0"/>
          <w:marRight w:val="0"/>
          <w:marTop w:val="0"/>
          <w:marBottom w:val="0"/>
          <w:divBdr>
            <w:top w:val="none" w:sz="0" w:space="0" w:color="auto"/>
            <w:left w:val="none" w:sz="0" w:space="0" w:color="auto"/>
            <w:bottom w:val="none" w:sz="0" w:space="0" w:color="auto"/>
            <w:right w:val="none" w:sz="0" w:space="0" w:color="auto"/>
          </w:divBdr>
          <w:divsChild>
            <w:div w:id="731461703">
              <w:marLeft w:val="0"/>
              <w:marRight w:val="0"/>
              <w:marTop w:val="30"/>
              <w:marBottom w:val="30"/>
              <w:divBdr>
                <w:top w:val="none" w:sz="0" w:space="0" w:color="auto"/>
                <w:left w:val="none" w:sz="0" w:space="0" w:color="auto"/>
                <w:bottom w:val="none" w:sz="0" w:space="0" w:color="auto"/>
                <w:right w:val="none" w:sz="0" w:space="0" w:color="auto"/>
              </w:divBdr>
              <w:divsChild>
                <w:div w:id="307635196">
                  <w:marLeft w:val="0"/>
                  <w:marRight w:val="0"/>
                  <w:marTop w:val="0"/>
                  <w:marBottom w:val="0"/>
                  <w:divBdr>
                    <w:top w:val="none" w:sz="0" w:space="0" w:color="auto"/>
                    <w:left w:val="none" w:sz="0" w:space="0" w:color="auto"/>
                    <w:bottom w:val="none" w:sz="0" w:space="0" w:color="auto"/>
                    <w:right w:val="none" w:sz="0" w:space="0" w:color="auto"/>
                  </w:divBdr>
                  <w:divsChild>
                    <w:div w:id="777678232">
                      <w:marLeft w:val="0"/>
                      <w:marRight w:val="0"/>
                      <w:marTop w:val="0"/>
                      <w:marBottom w:val="0"/>
                      <w:divBdr>
                        <w:top w:val="none" w:sz="0" w:space="0" w:color="auto"/>
                        <w:left w:val="none" w:sz="0" w:space="0" w:color="auto"/>
                        <w:bottom w:val="none" w:sz="0" w:space="0" w:color="auto"/>
                        <w:right w:val="none" w:sz="0" w:space="0" w:color="auto"/>
                      </w:divBdr>
                    </w:div>
                    <w:div w:id="809441650">
                      <w:marLeft w:val="0"/>
                      <w:marRight w:val="0"/>
                      <w:marTop w:val="0"/>
                      <w:marBottom w:val="0"/>
                      <w:divBdr>
                        <w:top w:val="none" w:sz="0" w:space="0" w:color="auto"/>
                        <w:left w:val="none" w:sz="0" w:space="0" w:color="auto"/>
                        <w:bottom w:val="none" w:sz="0" w:space="0" w:color="auto"/>
                        <w:right w:val="none" w:sz="0" w:space="0" w:color="auto"/>
                      </w:divBdr>
                    </w:div>
                    <w:div w:id="994644611">
                      <w:marLeft w:val="0"/>
                      <w:marRight w:val="0"/>
                      <w:marTop w:val="0"/>
                      <w:marBottom w:val="0"/>
                      <w:divBdr>
                        <w:top w:val="none" w:sz="0" w:space="0" w:color="auto"/>
                        <w:left w:val="none" w:sz="0" w:space="0" w:color="auto"/>
                        <w:bottom w:val="none" w:sz="0" w:space="0" w:color="auto"/>
                        <w:right w:val="none" w:sz="0" w:space="0" w:color="auto"/>
                      </w:divBdr>
                    </w:div>
                    <w:div w:id="995304042">
                      <w:marLeft w:val="0"/>
                      <w:marRight w:val="0"/>
                      <w:marTop w:val="0"/>
                      <w:marBottom w:val="0"/>
                      <w:divBdr>
                        <w:top w:val="none" w:sz="0" w:space="0" w:color="auto"/>
                        <w:left w:val="none" w:sz="0" w:space="0" w:color="auto"/>
                        <w:bottom w:val="none" w:sz="0" w:space="0" w:color="auto"/>
                        <w:right w:val="none" w:sz="0" w:space="0" w:color="auto"/>
                      </w:divBdr>
                    </w:div>
                    <w:div w:id="1070805996">
                      <w:marLeft w:val="0"/>
                      <w:marRight w:val="0"/>
                      <w:marTop w:val="0"/>
                      <w:marBottom w:val="0"/>
                      <w:divBdr>
                        <w:top w:val="none" w:sz="0" w:space="0" w:color="auto"/>
                        <w:left w:val="none" w:sz="0" w:space="0" w:color="auto"/>
                        <w:bottom w:val="none" w:sz="0" w:space="0" w:color="auto"/>
                        <w:right w:val="none" w:sz="0" w:space="0" w:color="auto"/>
                      </w:divBdr>
                    </w:div>
                    <w:div w:id="1218855552">
                      <w:marLeft w:val="0"/>
                      <w:marRight w:val="0"/>
                      <w:marTop w:val="0"/>
                      <w:marBottom w:val="0"/>
                      <w:divBdr>
                        <w:top w:val="none" w:sz="0" w:space="0" w:color="auto"/>
                        <w:left w:val="none" w:sz="0" w:space="0" w:color="auto"/>
                        <w:bottom w:val="none" w:sz="0" w:space="0" w:color="auto"/>
                        <w:right w:val="none" w:sz="0" w:space="0" w:color="auto"/>
                      </w:divBdr>
                    </w:div>
                    <w:div w:id="1351686943">
                      <w:marLeft w:val="0"/>
                      <w:marRight w:val="0"/>
                      <w:marTop w:val="0"/>
                      <w:marBottom w:val="0"/>
                      <w:divBdr>
                        <w:top w:val="none" w:sz="0" w:space="0" w:color="auto"/>
                        <w:left w:val="none" w:sz="0" w:space="0" w:color="auto"/>
                        <w:bottom w:val="none" w:sz="0" w:space="0" w:color="auto"/>
                        <w:right w:val="none" w:sz="0" w:space="0" w:color="auto"/>
                      </w:divBdr>
                    </w:div>
                    <w:div w:id="1579633384">
                      <w:marLeft w:val="0"/>
                      <w:marRight w:val="0"/>
                      <w:marTop w:val="0"/>
                      <w:marBottom w:val="0"/>
                      <w:divBdr>
                        <w:top w:val="none" w:sz="0" w:space="0" w:color="auto"/>
                        <w:left w:val="none" w:sz="0" w:space="0" w:color="auto"/>
                        <w:bottom w:val="none" w:sz="0" w:space="0" w:color="auto"/>
                        <w:right w:val="none" w:sz="0" w:space="0" w:color="auto"/>
                      </w:divBdr>
                    </w:div>
                    <w:div w:id="1829831752">
                      <w:marLeft w:val="0"/>
                      <w:marRight w:val="0"/>
                      <w:marTop w:val="0"/>
                      <w:marBottom w:val="0"/>
                      <w:divBdr>
                        <w:top w:val="none" w:sz="0" w:space="0" w:color="auto"/>
                        <w:left w:val="none" w:sz="0" w:space="0" w:color="auto"/>
                        <w:bottom w:val="none" w:sz="0" w:space="0" w:color="auto"/>
                        <w:right w:val="none" w:sz="0" w:space="0" w:color="auto"/>
                      </w:divBdr>
                    </w:div>
                  </w:divsChild>
                </w:div>
                <w:div w:id="328018823">
                  <w:marLeft w:val="0"/>
                  <w:marRight w:val="0"/>
                  <w:marTop w:val="0"/>
                  <w:marBottom w:val="0"/>
                  <w:divBdr>
                    <w:top w:val="none" w:sz="0" w:space="0" w:color="auto"/>
                    <w:left w:val="none" w:sz="0" w:space="0" w:color="auto"/>
                    <w:bottom w:val="none" w:sz="0" w:space="0" w:color="auto"/>
                    <w:right w:val="none" w:sz="0" w:space="0" w:color="auto"/>
                  </w:divBdr>
                  <w:divsChild>
                    <w:div w:id="861674325">
                      <w:marLeft w:val="0"/>
                      <w:marRight w:val="0"/>
                      <w:marTop w:val="0"/>
                      <w:marBottom w:val="0"/>
                      <w:divBdr>
                        <w:top w:val="none" w:sz="0" w:space="0" w:color="auto"/>
                        <w:left w:val="none" w:sz="0" w:space="0" w:color="auto"/>
                        <w:bottom w:val="none" w:sz="0" w:space="0" w:color="auto"/>
                        <w:right w:val="none" w:sz="0" w:space="0" w:color="auto"/>
                      </w:divBdr>
                    </w:div>
                  </w:divsChild>
                </w:div>
                <w:div w:id="684598625">
                  <w:marLeft w:val="0"/>
                  <w:marRight w:val="0"/>
                  <w:marTop w:val="0"/>
                  <w:marBottom w:val="0"/>
                  <w:divBdr>
                    <w:top w:val="none" w:sz="0" w:space="0" w:color="auto"/>
                    <w:left w:val="none" w:sz="0" w:space="0" w:color="auto"/>
                    <w:bottom w:val="none" w:sz="0" w:space="0" w:color="auto"/>
                    <w:right w:val="none" w:sz="0" w:space="0" w:color="auto"/>
                  </w:divBdr>
                  <w:divsChild>
                    <w:div w:id="851795272">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sChild>
                    <w:div w:id="6907742">
                      <w:marLeft w:val="0"/>
                      <w:marRight w:val="0"/>
                      <w:marTop w:val="0"/>
                      <w:marBottom w:val="0"/>
                      <w:divBdr>
                        <w:top w:val="none" w:sz="0" w:space="0" w:color="auto"/>
                        <w:left w:val="none" w:sz="0" w:space="0" w:color="auto"/>
                        <w:bottom w:val="none" w:sz="0" w:space="0" w:color="auto"/>
                        <w:right w:val="none" w:sz="0" w:space="0" w:color="auto"/>
                      </w:divBdr>
                    </w:div>
                    <w:div w:id="107938775">
                      <w:marLeft w:val="0"/>
                      <w:marRight w:val="0"/>
                      <w:marTop w:val="0"/>
                      <w:marBottom w:val="0"/>
                      <w:divBdr>
                        <w:top w:val="none" w:sz="0" w:space="0" w:color="auto"/>
                        <w:left w:val="none" w:sz="0" w:space="0" w:color="auto"/>
                        <w:bottom w:val="none" w:sz="0" w:space="0" w:color="auto"/>
                        <w:right w:val="none" w:sz="0" w:space="0" w:color="auto"/>
                      </w:divBdr>
                    </w:div>
                    <w:div w:id="165216899">
                      <w:marLeft w:val="0"/>
                      <w:marRight w:val="0"/>
                      <w:marTop w:val="0"/>
                      <w:marBottom w:val="0"/>
                      <w:divBdr>
                        <w:top w:val="none" w:sz="0" w:space="0" w:color="auto"/>
                        <w:left w:val="none" w:sz="0" w:space="0" w:color="auto"/>
                        <w:bottom w:val="none" w:sz="0" w:space="0" w:color="auto"/>
                        <w:right w:val="none" w:sz="0" w:space="0" w:color="auto"/>
                      </w:divBdr>
                    </w:div>
                    <w:div w:id="494539534">
                      <w:marLeft w:val="0"/>
                      <w:marRight w:val="0"/>
                      <w:marTop w:val="0"/>
                      <w:marBottom w:val="0"/>
                      <w:divBdr>
                        <w:top w:val="none" w:sz="0" w:space="0" w:color="auto"/>
                        <w:left w:val="none" w:sz="0" w:space="0" w:color="auto"/>
                        <w:bottom w:val="none" w:sz="0" w:space="0" w:color="auto"/>
                        <w:right w:val="none" w:sz="0" w:space="0" w:color="auto"/>
                      </w:divBdr>
                    </w:div>
                    <w:div w:id="986712629">
                      <w:marLeft w:val="0"/>
                      <w:marRight w:val="0"/>
                      <w:marTop w:val="0"/>
                      <w:marBottom w:val="0"/>
                      <w:divBdr>
                        <w:top w:val="none" w:sz="0" w:space="0" w:color="auto"/>
                        <w:left w:val="none" w:sz="0" w:space="0" w:color="auto"/>
                        <w:bottom w:val="none" w:sz="0" w:space="0" w:color="auto"/>
                        <w:right w:val="none" w:sz="0" w:space="0" w:color="auto"/>
                      </w:divBdr>
                    </w:div>
                    <w:div w:id="1521703212">
                      <w:marLeft w:val="0"/>
                      <w:marRight w:val="0"/>
                      <w:marTop w:val="0"/>
                      <w:marBottom w:val="0"/>
                      <w:divBdr>
                        <w:top w:val="none" w:sz="0" w:space="0" w:color="auto"/>
                        <w:left w:val="none" w:sz="0" w:space="0" w:color="auto"/>
                        <w:bottom w:val="none" w:sz="0" w:space="0" w:color="auto"/>
                        <w:right w:val="none" w:sz="0" w:space="0" w:color="auto"/>
                      </w:divBdr>
                    </w:div>
                    <w:div w:id="1723476816">
                      <w:marLeft w:val="0"/>
                      <w:marRight w:val="0"/>
                      <w:marTop w:val="0"/>
                      <w:marBottom w:val="0"/>
                      <w:divBdr>
                        <w:top w:val="none" w:sz="0" w:space="0" w:color="auto"/>
                        <w:left w:val="none" w:sz="0" w:space="0" w:color="auto"/>
                        <w:bottom w:val="none" w:sz="0" w:space="0" w:color="auto"/>
                        <w:right w:val="none" w:sz="0" w:space="0" w:color="auto"/>
                      </w:divBdr>
                    </w:div>
                  </w:divsChild>
                </w:div>
                <w:div w:id="855074466">
                  <w:marLeft w:val="0"/>
                  <w:marRight w:val="0"/>
                  <w:marTop w:val="0"/>
                  <w:marBottom w:val="0"/>
                  <w:divBdr>
                    <w:top w:val="none" w:sz="0" w:space="0" w:color="auto"/>
                    <w:left w:val="none" w:sz="0" w:space="0" w:color="auto"/>
                    <w:bottom w:val="none" w:sz="0" w:space="0" w:color="auto"/>
                    <w:right w:val="none" w:sz="0" w:space="0" w:color="auto"/>
                  </w:divBdr>
                  <w:divsChild>
                    <w:div w:id="726029938">
                      <w:marLeft w:val="0"/>
                      <w:marRight w:val="0"/>
                      <w:marTop w:val="0"/>
                      <w:marBottom w:val="0"/>
                      <w:divBdr>
                        <w:top w:val="none" w:sz="0" w:space="0" w:color="auto"/>
                        <w:left w:val="none" w:sz="0" w:space="0" w:color="auto"/>
                        <w:bottom w:val="none" w:sz="0" w:space="0" w:color="auto"/>
                        <w:right w:val="none" w:sz="0" w:space="0" w:color="auto"/>
                      </w:divBdr>
                    </w:div>
                    <w:div w:id="1145273550">
                      <w:marLeft w:val="0"/>
                      <w:marRight w:val="0"/>
                      <w:marTop w:val="0"/>
                      <w:marBottom w:val="0"/>
                      <w:divBdr>
                        <w:top w:val="none" w:sz="0" w:space="0" w:color="auto"/>
                        <w:left w:val="none" w:sz="0" w:space="0" w:color="auto"/>
                        <w:bottom w:val="none" w:sz="0" w:space="0" w:color="auto"/>
                        <w:right w:val="none" w:sz="0" w:space="0" w:color="auto"/>
                      </w:divBdr>
                    </w:div>
                    <w:div w:id="1734234936">
                      <w:marLeft w:val="0"/>
                      <w:marRight w:val="0"/>
                      <w:marTop w:val="0"/>
                      <w:marBottom w:val="0"/>
                      <w:divBdr>
                        <w:top w:val="none" w:sz="0" w:space="0" w:color="auto"/>
                        <w:left w:val="none" w:sz="0" w:space="0" w:color="auto"/>
                        <w:bottom w:val="none" w:sz="0" w:space="0" w:color="auto"/>
                        <w:right w:val="none" w:sz="0" w:space="0" w:color="auto"/>
                      </w:divBdr>
                    </w:div>
                    <w:div w:id="1913462175">
                      <w:marLeft w:val="0"/>
                      <w:marRight w:val="0"/>
                      <w:marTop w:val="0"/>
                      <w:marBottom w:val="0"/>
                      <w:divBdr>
                        <w:top w:val="none" w:sz="0" w:space="0" w:color="auto"/>
                        <w:left w:val="none" w:sz="0" w:space="0" w:color="auto"/>
                        <w:bottom w:val="none" w:sz="0" w:space="0" w:color="auto"/>
                        <w:right w:val="none" w:sz="0" w:space="0" w:color="auto"/>
                      </w:divBdr>
                    </w:div>
                  </w:divsChild>
                </w:div>
                <w:div w:id="1105348289">
                  <w:marLeft w:val="0"/>
                  <w:marRight w:val="0"/>
                  <w:marTop w:val="0"/>
                  <w:marBottom w:val="0"/>
                  <w:divBdr>
                    <w:top w:val="none" w:sz="0" w:space="0" w:color="auto"/>
                    <w:left w:val="none" w:sz="0" w:space="0" w:color="auto"/>
                    <w:bottom w:val="none" w:sz="0" w:space="0" w:color="auto"/>
                    <w:right w:val="none" w:sz="0" w:space="0" w:color="auto"/>
                  </w:divBdr>
                  <w:divsChild>
                    <w:div w:id="62533610">
                      <w:marLeft w:val="0"/>
                      <w:marRight w:val="0"/>
                      <w:marTop w:val="0"/>
                      <w:marBottom w:val="0"/>
                      <w:divBdr>
                        <w:top w:val="none" w:sz="0" w:space="0" w:color="auto"/>
                        <w:left w:val="none" w:sz="0" w:space="0" w:color="auto"/>
                        <w:bottom w:val="none" w:sz="0" w:space="0" w:color="auto"/>
                        <w:right w:val="none" w:sz="0" w:space="0" w:color="auto"/>
                      </w:divBdr>
                    </w:div>
                  </w:divsChild>
                </w:div>
                <w:div w:id="1157576657">
                  <w:marLeft w:val="0"/>
                  <w:marRight w:val="0"/>
                  <w:marTop w:val="0"/>
                  <w:marBottom w:val="0"/>
                  <w:divBdr>
                    <w:top w:val="none" w:sz="0" w:space="0" w:color="auto"/>
                    <w:left w:val="none" w:sz="0" w:space="0" w:color="auto"/>
                    <w:bottom w:val="none" w:sz="0" w:space="0" w:color="auto"/>
                    <w:right w:val="none" w:sz="0" w:space="0" w:color="auto"/>
                  </w:divBdr>
                  <w:divsChild>
                    <w:div w:id="160315983">
                      <w:marLeft w:val="0"/>
                      <w:marRight w:val="0"/>
                      <w:marTop w:val="0"/>
                      <w:marBottom w:val="0"/>
                      <w:divBdr>
                        <w:top w:val="none" w:sz="0" w:space="0" w:color="auto"/>
                        <w:left w:val="none" w:sz="0" w:space="0" w:color="auto"/>
                        <w:bottom w:val="none" w:sz="0" w:space="0" w:color="auto"/>
                        <w:right w:val="none" w:sz="0" w:space="0" w:color="auto"/>
                      </w:divBdr>
                    </w:div>
                    <w:div w:id="1902401123">
                      <w:marLeft w:val="0"/>
                      <w:marRight w:val="0"/>
                      <w:marTop w:val="0"/>
                      <w:marBottom w:val="0"/>
                      <w:divBdr>
                        <w:top w:val="none" w:sz="0" w:space="0" w:color="auto"/>
                        <w:left w:val="none" w:sz="0" w:space="0" w:color="auto"/>
                        <w:bottom w:val="none" w:sz="0" w:space="0" w:color="auto"/>
                        <w:right w:val="none" w:sz="0" w:space="0" w:color="auto"/>
                      </w:divBdr>
                    </w:div>
                    <w:div w:id="2099204291">
                      <w:marLeft w:val="0"/>
                      <w:marRight w:val="0"/>
                      <w:marTop w:val="0"/>
                      <w:marBottom w:val="0"/>
                      <w:divBdr>
                        <w:top w:val="none" w:sz="0" w:space="0" w:color="auto"/>
                        <w:left w:val="none" w:sz="0" w:space="0" w:color="auto"/>
                        <w:bottom w:val="none" w:sz="0" w:space="0" w:color="auto"/>
                        <w:right w:val="none" w:sz="0" w:space="0" w:color="auto"/>
                      </w:divBdr>
                    </w:div>
                  </w:divsChild>
                </w:div>
                <w:div w:id="1497650238">
                  <w:marLeft w:val="0"/>
                  <w:marRight w:val="0"/>
                  <w:marTop w:val="0"/>
                  <w:marBottom w:val="0"/>
                  <w:divBdr>
                    <w:top w:val="none" w:sz="0" w:space="0" w:color="auto"/>
                    <w:left w:val="none" w:sz="0" w:space="0" w:color="auto"/>
                    <w:bottom w:val="none" w:sz="0" w:space="0" w:color="auto"/>
                    <w:right w:val="none" w:sz="0" w:space="0" w:color="auto"/>
                  </w:divBdr>
                  <w:divsChild>
                    <w:div w:id="42104149">
                      <w:marLeft w:val="0"/>
                      <w:marRight w:val="0"/>
                      <w:marTop w:val="0"/>
                      <w:marBottom w:val="0"/>
                      <w:divBdr>
                        <w:top w:val="none" w:sz="0" w:space="0" w:color="auto"/>
                        <w:left w:val="none" w:sz="0" w:space="0" w:color="auto"/>
                        <w:bottom w:val="none" w:sz="0" w:space="0" w:color="auto"/>
                        <w:right w:val="none" w:sz="0" w:space="0" w:color="auto"/>
                      </w:divBdr>
                    </w:div>
                    <w:div w:id="58405173">
                      <w:marLeft w:val="0"/>
                      <w:marRight w:val="0"/>
                      <w:marTop w:val="0"/>
                      <w:marBottom w:val="0"/>
                      <w:divBdr>
                        <w:top w:val="none" w:sz="0" w:space="0" w:color="auto"/>
                        <w:left w:val="none" w:sz="0" w:space="0" w:color="auto"/>
                        <w:bottom w:val="none" w:sz="0" w:space="0" w:color="auto"/>
                        <w:right w:val="none" w:sz="0" w:space="0" w:color="auto"/>
                      </w:divBdr>
                    </w:div>
                    <w:div w:id="1303733415">
                      <w:marLeft w:val="0"/>
                      <w:marRight w:val="0"/>
                      <w:marTop w:val="0"/>
                      <w:marBottom w:val="0"/>
                      <w:divBdr>
                        <w:top w:val="none" w:sz="0" w:space="0" w:color="auto"/>
                        <w:left w:val="none" w:sz="0" w:space="0" w:color="auto"/>
                        <w:bottom w:val="none" w:sz="0" w:space="0" w:color="auto"/>
                        <w:right w:val="none" w:sz="0" w:space="0" w:color="auto"/>
                      </w:divBdr>
                    </w:div>
                    <w:div w:id="1596278748">
                      <w:marLeft w:val="0"/>
                      <w:marRight w:val="0"/>
                      <w:marTop w:val="0"/>
                      <w:marBottom w:val="0"/>
                      <w:divBdr>
                        <w:top w:val="none" w:sz="0" w:space="0" w:color="auto"/>
                        <w:left w:val="none" w:sz="0" w:space="0" w:color="auto"/>
                        <w:bottom w:val="none" w:sz="0" w:space="0" w:color="auto"/>
                        <w:right w:val="none" w:sz="0" w:space="0" w:color="auto"/>
                      </w:divBdr>
                    </w:div>
                    <w:div w:id="1674796849">
                      <w:marLeft w:val="0"/>
                      <w:marRight w:val="0"/>
                      <w:marTop w:val="0"/>
                      <w:marBottom w:val="0"/>
                      <w:divBdr>
                        <w:top w:val="none" w:sz="0" w:space="0" w:color="auto"/>
                        <w:left w:val="none" w:sz="0" w:space="0" w:color="auto"/>
                        <w:bottom w:val="none" w:sz="0" w:space="0" w:color="auto"/>
                        <w:right w:val="none" w:sz="0" w:space="0" w:color="auto"/>
                      </w:divBdr>
                    </w:div>
                  </w:divsChild>
                </w:div>
                <w:div w:id="1500467958">
                  <w:marLeft w:val="0"/>
                  <w:marRight w:val="0"/>
                  <w:marTop w:val="0"/>
                  <w:marBottom w:val="0"/>
                  <w:divBdr>
                    <w:top w:val="none" w:sz="0" w:space="0" w:color="auto"/>
                    <w:left w:val="none" w:sz="0" w:space="0" w:color="auto"/>
                    <w:bottom w:val="none" w:sz="0" w:space="0" w:color="auto"/>
                    <w:right w:val="none" w:sz="0" w:space="0" w:color="auto"/>
                  </w:divBdr>
                  <w:divsChild>
                    <w:div w:id="1921282885">
                      <w:marLeft w:val="0"/>
                      <w:marRight w:val="0"/>
                      <w:marTop w:val="0"/>
                      <w:marBottom w:val="0"/>
                      <w:divBdr>
                        <w:top w:val="none" w:sz="0" w:space="0" w:color="auto"/>
                        <w:left w:val="none" w:sz="0" w:space="0" w:color="auto"/>
                        <w:bottom w:val="none" w:sz="0" w:space="0" w:color="auto"/>
                        <w:right w:val="none" w:sz="0" w:space="0" w:color="auto"/>
                      </w:divBdr>
                    </w:div>
                  </w:divsChild>
                </w:div>
                <w:div w:id="1511070153">
                  <w:marLeft w:val="0"/>
                  <w:marRight w:val="0"/>
                  <w:marTop w:val="0"/>
                  <w:marBottom w:val="0"/>
                  <w:divBdr>
                    <w:top w:val="none" w:sz="0" w:space="0" w:color="auto"/>
                    <w:left w:val="none" w:sz="0" w:space="0" w:color="auto"/>
                    <w:bottom w:val="none" w:sz="0" w:space="0" w:color="auto"/>
                    <w:right w:val="none" w:sz="0" w:space="0" w:color="auto"/>
                  </w:divBdr>
                  <w:divsChild>
                    <w:div w:id="1861429854">
                      <w:marLeft w:val="0"/>
                      <w:marRight w:val="0"/>
                      <w:marTop w:val="0"/>
                      <w:marBottom w:val="0"/>
                      <w:divBdr>
                        <w:top w:val="none" w:sz="0" w:space="0" w:color="auto"/>
                        <w:left w:val="none" w:sz="0" w:space="0" w:color="auto"/>
                        <w:bottom w:val="none" w:sz="0" w:space="0" w:color="auto"/>
                        <w:right w:val="none" w:sz="0" w:space="0" w:color="auto"/>
                      </w:divBdr>
                    </w:div>
                  </w:divsChild>
                </w:div>
                <w:div w:id="1567180109">
                  <w:marLeft w:val="0"/>
                  <w:marRight w:val="0"/>
                  <w:marTop w:val="0"/>
                  <w:marBottom w:val="0"/>
                  <w:divBdr>
                    <w:top w:val="none" w:sz="0" w:space="0" w:color="auto"/>
                    <w:left w:val="none" w:sz="0" w:space="0" w:color="auto"/>
                    <w:bottom w:val="none" w:sz="0" w:space="0" w:color="auto"/>
                    <w:right w:val="none" w:sz="0" w:space="0" w:color="auto"/>
                  </w:divBdr>
                  <w:divsChild>
                    <w:div w:id="400640438">
                      <w:marLeft w:val="0"/>
                      <w:marRight w:val="0"/>
                      <w:marTop w:val="0"/>
                      <w:marBottom w:val="0"/>
                      <w:divBdr>
                        <w:top w:val="none" w:sz="0" w:space="0" w:color="auto"/>
                        <w:left w:val="none" w:sz="0" w:space="0" w:color="auto"/>
                        <w:bottom w:val="none" w:sz="0" w:space="0" w:color="auto"/>
                        <w:right w:val="none" w:sz="0" w:space="0" w:color="auto"/>
                      </w:divBdr>
                    </w:div>
                  </w:divsChild>
                </w:div>
                <w:div w:id="1735857215">
                  <w:marLeft w:val="0"/>
                  <w:marRight w:val="0"/>
                  <w:marTop w:val="0"/>
                  <w:marBottom w:val="0"/>
                  <w:divBdr>
                    <w:top w:val="none" w:sz="0" w:space="0" w:color="auto"/>
                    <w:left w:val="none" w:sz="0" w:space="0" w:color="auto"/>
                    <w:bottom w:val="none" w:sz="0" w:space="0" w:color="auto"/>
                    <w:right w:val="none" w:sz="0" w:space="0" w:color="auto"/>
                  </w:divBdr>
                  <w:divsChild>
                    <w:div w:id="6254346">
                      <w:marLeft w:val="0"/>
                      <w:marRight w:val="0"/>
                      <w:marTop w:val="0"/>
                      <w:marBottom w:val="0"/>
                      <w:divBdr>
                        <w:top w:val="none" w:sz="0" w:space="0" w:color="auto"/>
                        <w:left w:val="none" w:sz="0" w:space="0" w:color="auto"/>
                        <w:bottom w:val="none" w:sz="0" w:space="0" w:color="auto"/>
                        <w:right w:val="none" w:sz="0" w:space="0" w:color="auto"/>
                      </w:divBdr>
                    </w:div>
                    <w:div w:id="34044335">
                      <w:marLeft w:val="0"/>
                      <w:marRight w:val="0"/>
                      <w:marTop w:val="0"/>
                      <w:marBottom w:val="0"/>
                      <w:divBdr>
                        <w:top w:val="none" w:sz="0" w:space="0" w:color="auto"/>
                        <w:left w:val="none" w:sz="0" w:space="0" w:color="auto"/>
                        <w:bottom w:val="none" w:sz="0" w:space="0" w:color="auto"/>
                        <w:right w:val="none" w:sz="0" w:space="0" w:color="auto"/>
                      </w:divBdr>
                    </w:div>
                    <w:div w:id="330063333">
                      <w:marLeft w:val="0"/>
                      <w:marRight w:val="0"/>
                      <w:marTop w:val="0"/>
                      <w:marBottom w:val="0"/>
                      <w:divBdr>
                        <w:top w:val="none" w:sz="0" w:space="0" w:color="auto"/>
                        <w:left w:val="none" w:sz="0" w:space="0" w:color="auto"/>
                        <w:bottom w:val="none" w:sz="0" w:space="0" w:color="auto"/>
                        <w:right w:val="none" w:sz="0" w:space="0" w:color="auto"/>
                      </w:divBdr>
                    </w:div>
                    <w:div w:id="824122425">
                      <w:marLeft w:val="0"/>
                      <w:marRight w:val="0"/>
                      <w:marTop w:val="0"/>
                      <w:marBottom w:val="0"/>
                      <w:divBdr>
                        <w:top w:val="none" w:sz="0" w:space="0" w:color="auto"/>
                        <w:left w:val="none" w:sz="0" w:space="0" w:color="auto"/>
                        <w:bottom w:val="none" w:sz="0" w:space="0" w:color="auto"/>
                        <w:right w:val="none" w:sz="0" w:space="0" w:color="auto"/>
                      </w:divBdr>
                    </w:div>
                    <w:div w:id="975335815">
                      <w:marLeft w:val="0"/>
                      <w:marRight w:val="0"/>
                      <w:marTop w:val="0"/>
                      <w:marBottom w:val="0"/>
                      <w:divBdr>
                        <w:top w:val="none" w:sz="0" w:space="0" w:color="auto"/>
                        <w:left w:val="none" w:sz="0" w:space="0" w:color="auto"/>
                        <w:bottom w:val="none" w:sz="0" w:space="0" w:color="auto"/>
                        <w:right w:val="none" w:sz="0" w:space="0" w:color="auto"/>
                      </w:divBdr>
                    </w:div>
                    <w:div w:id="1113331042">
                      <w:marLeft w:val="0"/>
                      <w:marRight w:val="0"/>
                      <w:marTop w:val="0"/>
                      <w:marBottom w:val="0"/>
                      <w:divBdr>
                        <w:top w:val="none" w:sz="0" w:space="0" w:color="auto"/>
                        <w:left w:val="none" w:sz="0" w:space="0" w:color="auto"/>
                        <w:bottom w:val="none" w:sz="0" w:space="0" w:color="auto"/>
                        <w:right w:val="none" w:sz="0" w:space="0" w:color="auto"/>
                      </w:divBdr>
                    </w:div>
                    <w:div w:id="1204253121">
                      <w:marLeft w:val="0"/>
                      <w:marRight w:val="0"/>
                      <w:marTop w:val="0"/>
                      <w:marBottom w:val="0"/>
                      <w:divBdr>
                        <w:top w:val="none" w:sz="0" w:space="0" w:color="auto"/>
                        <w:left w:val="none" w:sz="0" w:space="0" w:color="auto"/>
                        <w:bottom w:val="none" w:sz="0" w:space="0" w:color="auto"/>
                        <w:right w:val="none" w:sz="0" w:space="0" w:color="auto"/>
                      </w:divBdr>
                    </w:div>
                    <w:div w:id="1322392767">
                      <w:marLeft w:val="0"/>
                      <w:marRight w:val="0"/>
                      <w:marTop w:val="0"/>
                      <w:marBottom w:val="0"/>
                      <w:divBdr>
                        <w:top w:val="none" w:sz="0" w:space="0" w:color="auto"/>
                        <w:left w:val="none" w:sz="0" w:space="0" w:color="auto"/>
                        <w:bottom w:val="none" w:sz="0" w:space="0" w:color="auto"/>
                        <w:right w:val="none" w:sz="0" w:space="0" w:color="auto"/>
                      </w:divBdr>
                    </w:div>
                    <w:div w:id="1394232533">
                      <w:marLeft w:val="0"/>
                      <w:marRight w:val="0"/>
                      <w:marTop w:val="0"/>
                      <w:marBottom w:val="0"/>
                      <w:divBdr>
                        <w:top w:val="none" w:sz="0" w:space="0" w:color="auto"/>
                        <w:left w:val="none" w:sz="0" w:space="0" w:color="auto"/>
                        <w:bottom w:val="none" w:sz="0" w:space="0" w:color="auto"/>
                        <w:right w:val="none" w:sz="0" w:space="0" w:color="auto"/>
                      </w:divBdr>
                    </w:div>
                    <w:div w:id="1426799572">
                      <w:marLeft w:val="0"/>
                      <w:marRight w:val="0"/>
                      <w:marTop w:val="0"/>
                      <w:marBottom w:val="0"/>
                      <w:divBdr>
                        <w:top w:val="none" w:sz="0" w:space="0" w:color="auto"/>
                        <w:left w:val="none" w:sz="0" w:space="0" w:color="auto"/>
                        <w:bottom w:val="none" w:sz="0" w:space="0" w:color="auto"/>
                        <w:right w:val="none" w:sz="0" w:space="0" w:color="auto"/>
                      </w:divBdr>
                    </w:div>
                    <w:div w:id="2075153709">
                      <w:marLeft w:val="0"/>
                      <w:marRight w:val="0"/>
                      <w:marTop w:val="0"/>
                      <w:marBottom w:val="0"/>
                      <w:divBdr>
                        <w:top w:val="none" w:sz="0" w:space="0" w:color="auto"/>
                        <w:left w:val="none" w:sz="0" w:space="0" w:color="auto"/>
                        <w:bottom w:val="none" w:sz="0" w:space="0" w:color="auto"/>
                        <w:right w:val="none" w:sz="0" w:space="0" w:color="auto"/>
                      </w:divBdr>
                    </w:div>
                  </w:divsChild>
                </w:div>
                <w:div w:id="1769882947">
                  <w:marLeft w:val="0"/>
                  <w:marRight w:val="0"/>
                  <w:marTop w:val="0"/>
                  <w:marBottom w:val="0"/>
                  <w:divBdr>
                    <w:top w:val="none" w:sz="0" w:space="0" w:color="auto"/>
                    <w:left w:val="none" w:sz="0" w:space="0" w:color="auto"/>
                    <w:bottom w:val="none" w:sz="0" w:space="0" w:color="auto"/>
                    <w:right w:val="none" w:sz="0" w:space="0" w:color="auto"/>
                  </w:divBdr>
                  <w:divsChild>
                    <w:div w:id="61484755">
                      <w:marLeft w:val="0"/>
                      <w:marRight w:val="0"/>
                      <w:marTop w:val="0"/>
                      <w:marBottom w:val="0"/>
                      <w:divBdr>
                        <w:top w:val="none" w:sz="0" w:space="0" w:color="auto"/>
                        <w:left w:val="none" w:sz="0" w:space="0" w:color="auto"/>
                        <w:bottom w:val="none" w:sz="0" w:space="0" w:color="auto"/>
                        <w:right w:val="none" w:sz="0" w:space="0" w:color="auto"/>
                      </w:divBdr>
                    </w:div>
                  </w:divsChild>
                </w:div>
                <w:div w:id="1822235936">
                  <w:marLeft w:val="0"/>
                  <w:marRight w:val="0"/>
                  <w:marTop w:val="0"/>
                  <w:marBottom w:val="0"/>
                  <w:divBdr>
                    <w:top w:val="none" w:sz="0" w:space="0" w:color="auto"/>
                    <w:left w:val="none" w:sz="0" w:space="0" w:color="auto"/>
                    <w:bottom w:val="none" w:sz="0" w:space="0" w:color="auto"/>
                    <w:right w:val="none" w:sz="0" w:space="0" w:color="auto"/>
                  </w:divBdr>
                  <w:divsChild>
                    <w:div w:id="1741948614">
                      <w:marLeft w:val="0"/>
                      <w:marRight w:val="0"/>
                      <w:marTop w:val="0"/>
                      <w:marBottom w:val="0"/>
                      <w:divBdr>
                        <w:top w:val="none" w:sz="0" w:space="0" w:color="auto"/>
                        <w:left w:val="none" w:sz="0" w:space="0" w:color="auto"/>
                        <w:bottom w:val="none" w:sz="0" w:space="0" w:color="auto"/>
                        <w:right w:val="none" w:sz="0" w:space="0" w:color="auto"/>
                      </w:divBdr>
                    </w:div>
                    <w:div w:id="190251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904195">
          <w:marLeft w:val="0"/>
          <w:marRight w:val="0"/>
          <w:marTop w:val="0"/>
          <w:marBottom w:val="0"/>
          <w:divBdr>
            <w:top w:val="none" w:sz="0" w:space="0" w:color="auto"/>
            <w:left w:val="none" w:sz="0" w:space="0" w:color="auto"/>
            <w:bottom w:val="none" w:sz="0" w:space="0" w:color="auto"/>
            <w:right w:val="none" w:sz="0" w:space="0" w:color="auto"/>
          </w:divBdr>
        </w:div>
        <w:div w:id="1673338570">
          <w:marLeft w:val="0"/>
          <w:marRight w:val="0"/>
          <w:marTop w:val="0"/>
          <w:marBottom w:val="0"/>
          <w:divBdr>
            <w:top w:val="none" w:sz="0" w:space="0" w:color="auto"/>
            <w:left w:val="none" w:sz="0" w:space="0" w:color="auto"/>
            <w:bottom w:val="none" w:sz="0" w:space="0" w:color="auto"/>
            <w:right w:val="none" w:sz="0" w:space="0" w:color="auto"/>
          </w:divBdr>
        </w:div>
        <w:div w:id="2072119841">
          <w:marLeft w:val="0"/>
          <w:marRight w:val="0"/>
          <w:marTop w:val="0"/>
          <w:marBottom w:val="0"/>
          <w:divBdr>
            <w:top w:val="none" w:sz="0" w:space="0" w:color="auto"/>
            <w:left w:val="none" w:sz="0" w:space="0" w:color="auto"/>
            <w:bottom w:val="none" w:sz="0" w:space="0" w:color="auto"/>
            <w:right w:val="none" w:sz="0" w:space="0" w:color="auto"/>
          </w:divBdr>
        </w:div>
      </w:divsChild>
    </w:div>
    <w:div w:id="947391023">
      <w:bodyDiv w:val="1"/>
      <w:marLeft w:val="0"/>
      <w:marRight w:val="0"/>
      <w:marTop w:val="0"/>
      <w:marBottom w:val="0"/>
      <w:divBdr>
        <w:top w:val="none" w:sz="0" w:space="0" w:color="auto"/>
        <w:left w:val="none" w:sz="0" w:space="0" w:color="auto"/>
        <w:bottom w:val="none" w:sz="0" w:space="0" w:color="auto"/>
        <w:right w:val="none" w:sz="0" w:space="0" w:color="auto"/>
      </w:divBdr>
    </w:div>
    <w:div w:id="978419331">
      <w:bodyDiv w:val="1"/>
      <w:marLeft w:val="0"/>
      <w:marRight w:val="0"/>
      <w:marTop w:val="0"/>
      <w:marBottom w:val="0"/>
      <w:divBdr>
        <w:top w:val="none" w:sz="0" w:space="0" w:color="auto"/>
        <w:left w:val="none" w:sz="0" w:space="0" w:color="auto"/>
        <w:bottom w:val="none" w:sz="0" w:space="0" w:color="auto"/>
        <w:right w:val="none" w:sz="0" w:space="0" w:color="auto"/>
      </w:divBdr>
    </w:div>
    <w:div w:id="1118335130">
      <w:bodyDiv w:val="1"/>
      <w:marLeft w:val="0"/>
      <w:marRight w:val="0"/>
      <w:marTop w:val="0"/>
      <w:marBottom w:val="0"/>
      <w:divBdr>
        <w:top w:val="none" w:sz="0" w:space="0" w:color="auto"/>
        <w:left w:val="none" w:sz="0" w:space="0" w:color="auto"/>
        <w:bottom w:val="none" w:sz="0" w:space="0" w:color="auto"/>
        <w:right w:val="none" w:sz="0" w:space="0" w:color="auto"/>
      </w:divBdr>
    </w:div>
    <w:div w:id="1283657192">
      <w:bodyDiv w:val="1"/>
      <w:marLeft w:val="0"/>
      <w:marRight w:val="0"/>
      <w:marTop w:val="0"/>
      <w:marBottom w:val="0"/>
      <w:divBdr>
        <w:top w:val="none" w:sz="0" w:space="0" w:color="auto"/>
        <w:left w:val="none" w:sz="0" w:space="0" w:color="auto"/>
        <w:bottom w:val="none" w:sz="0" w:space="0" w:color="auto"/>
        <w:right w:val="none" w:sz="0" w:space="0" w:color="auto"/>
      </w:divBdr>
    </w:div>
    <w:div w:id="1286932827">
      <w:bodyDiv w:val="1"/>
      <w:marLeft w:val="0"/>
      <w:marRight w:val="0"/>
      <w:marTop w:val="0"/>
      <w:marBottom w:val="0"/>
      <w:divBdr>
        <w:top w:val="none" w:sz="0" w:space="0" w:color="auto"/>
        <w:left w:val="none" w:sz="0" w:space="0" w:color="auto"/>
        <w:bottom w:val="none" w:sz="0" w:space="0" w:color="auto"/>
        <w:right w:val="none" w:sz="0" w:space="0" w:color="auto"/>
      </w:divBdr>
    </w:div>
    <w:div w:id="1386028819">
      <w:bodyDiv w:val="1"/>
      <w:marLeft w:val="0"/>
      <w:marRight w:val="0"/>
      <w:marTop w:val="0"/>
      <w:marBottom w:val="0"/>
      <w:divBdr>
        <w:top w:val="none" w:sz="0" w:space="0" w:color="auto"/>
        <w:left w:val="none" w:sz="0" w:space="0" w:color="auto"/>
        <w:bottom w:val="none" w:sz="0" w:space="0" w:color="auto"/>
        <w:right w:val="none" w:sz="0" w:space="0" w:color="auto"/>
      </w:divBdr>
      <w:divsChild>
        <w:div w:id="45567887">
          <w:marLeft w:val="0"/>
          <w:marRight w:val="0"/>
          <w:marTop w:val="0"/>
          <w:marBottom w:val="0"/>
          <w:divBdr>
            <w:top w:val="none" w:sz="0" w:space="0" w:color="auto"/>
            <w:left w:val="none" w:sz="0" w:space="0" w:color="auto"/>
            <w:bottom w:val="none" w:sz="0" w:space="0" w:color="auto"/>
            <w:right w:val="none" w:sz="0" w:space="0" w:color="auto"/>
          </w:divBdr>
        </w:div>
        <w:div w:id="435949369">
          <w:marLeft w:val="0"/>
          <w:marRight w:val="0"/>
          <w:marTop w:val="0"/>
          <w:marBottom w:val="0"/>
          <w:divBdr>
            <w:top w:val="none" w:sz="0" w:space="0" w:color="auto"/>
            <w:left w:val="none" w:sz="0" w:space="0" w:color="auto"/>
            <w:bottom w:val="none" w:sz="0" w:space="0" w:color="auto"/>
            <w:right w:val="none" w:sz="0" w:space="0" w:color="auto"/>
          </w:divBdr>
        </w:div>
        <w:div w:id="1262949855">
          <w:marLeft w:val="0"/>
          <w:marRight w:val="0"/>
          <w:marTop w:val="0"/>
          <w:marBottom w:val="0"/>
          <w:divBdr>
            <w:top w:val="none" w:sz="0" w:space="0" w:color="auto"/>
            <w:left w:val="none" w:sz="0" w:space="0" w:color="auto"/>
            <w:bottom w:val="none" w:sz="0" w:space="0" w:color="auto"/>
            <w:right w:val="none" w:sz="0" w:space="0" w:color="auto"/>
          </w:divBdr>
        </w:div>
        <w:div w:id="1690570905">
          <w:marLeft w:val="0"/>
          <w:marRight w:val="0"/>
          <w:marTop w:val="0"/>
          <w:marBottom w:val="0"/>
          <w:divBdr>
            <w:top w:val="none" w:sz="0" w:space="0" w:color="auto"/>
            <w:left w:val="none" w:sz="0" w:space="0" w:color="auto"/>
            <w:bottom w:val="none" w:sz="0" w:space="0" w:color="auto"/>
            <w:right w:val="none" w:sz="0" w:space="0" w:color="auto"/>
          </w:divBdr>
          <w:divsChild>
            <w:div w:id="1218736038">
              <w:marLeft w:val="0"/>
              <w:marRight w:val="0"/>
              <w:marTop w:val="30"/>
              <w:marBottom w:val="30"/>
              <w:divBdr>
                <w:top w:val="none" w:sz="0" w:space="0" w:color="auto"/>
                <w:left w:val="none" w:sz="0" w:space="0" w:color="auto"/>
                <w:bottom w:val="none" w:sz="0" w:space="0" w:color="auto"/>
                <w:right w:val="none" w:sz="0" w:space="0" w:color="auto"/>
              </w:divBdr>
              <w:divsChild>
                <w:div w:id="41640889">
                  <w:marLeft w:val="0"/>
                  <w:marRight w:val="0"/>
                  <w:marTop w:val="0"/>
                  <w:marBottom w:val="0"/>
                  <w:divBdr>
                    <w:top w:val="none" w:sz="0" w:space="0" w:color="auto"/>
                    <w:left w:val="none" w:sz="0" w:space="0" w:color="auto"/>
                    <w:bottom w:val="none" w:sz="0" w:space="0" w:color="auto"/>
                    <w:right w:val="none" w:sz="0" w:space="0" w:color="auto"/>
                  </w:divBdr>
                  <w:divsChild>
                    <w:div w:id="480191719">
                      <w:marLeft w:val="0"/>
                      <w:marRight w:val="0"/>
                      <w:marTop w:val="0"/>
                      <w:marBottom w:val="0"/>
                      <w:divBdr>
                        <w:top w:val="none" w:sz="0" w:space="0" w:color="auto"/>
                        <w:left w:val="none" w:sz="0" w:space="0" w:color="auto"/>
                        <w:bottom w:val="none" w:sz="0" w:space="0" w:color="auto"/>
                        <w:right w:val="none" w:sz="0" w:space="0" w:color="auto"/>
                      </w:divBdr>
                    </w:div>
                    <w:div w:id="543830824">
                      <w:marLeft w:val="0"/>
                      <w:marRight w:val="0"/>
                      <w:marTop w:val="0"/>
                      <w:marBottom w:val="0"/>
                      <w:divBdr>
                        <w:top w:val="none" w:sz="0" w:space="0" w:color="auto"/>
                        <w:left w:val="none" w:sz="0" w:space="0" w:color="auto"/>
                        <w:bottom w:val="none" w:sz="0" w:space="0" w:color="auto"/>
                        <w:right w:val="none" w:sz="0" w:space="0" w:color="auto"/>
                      </w:divBdr>
                    </w:div>
                    <w:div w:id="718213071">
                      <w:marLeft w:val="0"/>
                      <w:marRight w:val="0"/>
                      <w:marTop w:val="0"/>
                      <w:marBottom w:val="0"/>
                      <w:divBdr>
                        <w:top w:val="none" w:sz="0" w:space="0" w:color="auto"/>
                        <w:left w:val="none" w:sz="0" w:space="0" w:color="auto"/>
                        <w:bottom w:val="none" w:sz="0" w:space="0" w:color="auto"/>
                        <w:right w:val="none" w:sz="0" w:space="0" w:color="auto"/>
                      </w:divBdr>
                    </w:div>
                    <w:div w:id="932973797">
                      <w:marLeft w:val="0"/>
                      <w:marRight w:val="0"/>
                      <w:marTop w:val="0"/>
                      <w:marBottom w:val="0"/>
                      <w:divBdr>
                        <w:top w:val="none" w:sz="0" w:space="0" w:color="auto"/>
                        <w:left w:val="none" w:sz="0" w:space="0" w:color="auto"/>
                        <w:bottom w:val="none" w:sz="0" w:space="0" w:color="auto"/>
                        <w:right w:val="none" w:sz="0" w:space="0" w:color="auto"/>
                      </w:divBdr>
                    </w:div>
                  </w:divsChild>
                </w:div>
                <w:div w:id="248855587">
                  <w:marLeft w:val="0"/>
                  <w:marRight w:val="0"/>
                  <w:marTop w:val="0"/>
                  <w:marBottom w:val="0"/>
                  <w:divBdr>
                    <w:top w:val="none" w:sz="0" w:space="0" w:color="auto"/>
                    <w:left w:val="none" w:sz="0" w:space="0" w:color="auto"/>
                    <w:bottom w:val="none" w:sz="0" w:space="0" w:color="auto"/>
                    <w:right w:val="none" w:sz="0" w:space="0" w:color="auto"/>
                  </w:divBdr>
                  <w:divsChild>
                    <w:div w:id="1421221674">
                      <w:marLeft w:val="0"/>
                      <w:marRight w:val="0"/>
                      <w:marTop w:val="0"/>
                      <w:marBottom w:val="0"/>
                      <w:divBdr>
                        <w:top w:val="none" w:sz="0" w:space="0" w:color="auto"/>
                        <w:left w:val="none" w:sz="0" w:space="0" w:color="auto"/>
                        <w:bottom w:val="none" w:sz="0" w:space="0" w:color="auto"/>
                        <w:right w:val="none" w:sz="0" w:space="0" w:color="auto"/>
                      </w:divBdr>
                    </w:div>
                  </w:divsChild>
                </w:div>
                <w:div w:id="506753148">
                  <w:marLeft w:val="0"/>
                  <w:marRight w:val="0"/>
                  <w:marTop w:val="0"/>
                  <w:marBottom w:val="0"/>
                  <w:divBdr>
                    <w:top w:val="none" w:sz="0" w:space="0" w:color="auto"/>
                    <w:left w:val="none" w:sz="0" w:space="0" w:color="auto"/>
                    <w:bottom w:val="none" w:sz="0" w:space="0" w:color="auto"/>
                    <w:right w:val="none" w:sz="0" w:space="0" w:color="auto"/>
                  </w:divBdr>
                  <w:divsChild>
                    <w:div w:id="1727608973">
                      <w:marLeft w:val="0"/>
                      <w:marRight w:val="0"/>
                      <w:marTop w:val="0"/>
                      <w:marBottom w:val="0"/>
                      <w:divBdr>
                        <w:top w:val="none" w:sz="0" w:space="0" w:color="auto"/>
                        <w:left w:val="none" w:sz="0" w:space="0" w:color="auto"/>
                        <w:bottom w:val="none" w:sz="0" w:space="0" w:color="auto"/>
                        <w:right w:val="none" w:sz="0" w:space="0" w:color="auto"/>
                      </w:divBdr>
                    </w:div>
                  </w:divsChild>
                </w:div>
                <w:div w:id="842744918">
                  <w:marLeft w:val="0"/>
                  <w:marRight w:val="0"/>
                  <w:marTop w:val="0"/>
                  <w:marBottom w:val="0"/>
                  <w:divBdr>
                    <w:top w:val="none" w:sz="0" w:space="0" w:color="auto"/>
                    <w:left w:val="none" w:sz="0" w:space="0" w:color="auto"/>
                    <w:bottom w:val="none" w:sz="0" w:space="0" w:color="auto"/>
                    <w:right w:val="none" w:sz="0" w:space="0" w:color="auto"/>
                  </w:divBdr>
                  <w:divsChild>
                    <w:div w:id="1251817350">
                      <w:marLeft w:val="0"/>
                      <w:marRight w:val="0"/>
                      <w:marTop w:val="0"/>
                      <w:marBottom w:val="0"/>
                      <w:divBdr>
                        <w:top w:val="none" w:sz="0" w:space="0" w:color="auto"/>
                        <w:left w:val="none" w:sz="0" w:space="0" w:color="auto"/>
                        <w:bottom w:val="none" w:sz="0" w:space="0" w:color="auto"/>
                        <w:right w:val="none" w:sz="0" w:space="0" w:color="auto"/>
                      </w:divBdr>
                    </w:div>
                  </w:divsChild>
                </w:div>
                <w:div w:id="1024403208">
                  <w:marLeft w:val="0"/>
                  <w:marRight w:val="0"/>
                  <w:marTop w:val="0"/>
                  <w:marBottom w:val="0"/>
                  <w:divBdr>
                    <w:top w:val="none" w:sz="0" w:space="0" w:color="auto"/>
                    <w:left w:val="none" w:sz="0" w:space="0" w:color="auto"/>
                    <w:bottom w:val="none" w:sz="0" w:space="0" w:color="auto"/>
                    <w:right w:val="none" w:sz="0" w:space="0" w:color="auto"/>
                  </w:divBdr>
                  <w:divsChild>
                    <w:div w:id="69889285">
                      <w:marLeft w:val="0"/>
                      <w:marRight w:val="0"/>
                      <w:marTop w:val="0"/>
                      <w:marBottom w:val="0"/>
                      <w:divBdr>
                        <w:top w:val="none" w:sz="0" w:space="0" w:color="auto"/>
                        <w:left w:val="none" w:sz="0" w:space="0" w:color="auto"/>
                        <w:bottom w:val="none" w:sz="0" w:space="0" w:color="auto"/>
                        <w:right w:val="none" w:sz="0" w:space="0" w:color="auto"/>
                      </w:divBdr>
                    </w:div>
                    <w:div w:id="622418200">
                      <w:marLeft w:val="0"/>
                      <w:marRight w:val="0"/>
                      <w:marTop w:val="0"/>
                      <w:marBottom w:val="0"/>
                      <w:divBdr>
                        <w:top w:val="none" w:sz="0" w:space="0" w:color="auto"/>
                        <w:left w:val="none" w:sz="0" w:space="0" w:color="auto"/>
                        <w:bottom w:val="none" w:sz="0" w:space="0" w:color="auto"/>
                        <w:right w:val="none" w:sz="0" w:space="0" w:color="auto"/>
                      </w:divBdr>
                    </w:div>
                    <w:div w:id="2085107674">
                      <w:marLeft w:val="0"/>
                      <w:marRight w:val="0"/>
                      <w:marTop w:val="0"/>
                      <w:marBottom w:val="0"/>
                      <w:divBdr>
                        <w:top w:val="none" w:sz="0" w:space="0" w:color="auto"/>
                        <w:left w:val="none" w:sz="0" w:space="0" w:color="auto"/>
                        <w:bottom w:val="none" w:sz="0" w:space="0" w:color="auto"/>
                        <w:right w:val="none" w:sz="0" w:space="0" w:color="auto"/>
                      </w:divBdr>
                    </w:div>
                  </w:divsChild>
                </w:div>
                <w:div w:id="1074820076">
                  <w:marLeft w:val="0"/>
                  <w:marRight w:val="0"/>
                  <w:marTop w:val="0"/>
                  <w:marBottom w:val="0"/>
                  <w:divBdr>
                    <w:top w:val="none" w:sz="0" w:space="0" w:color="auto"/>
                    <w:left w:val="none" w:sz="0" w:space="0" w:color="auto"/>
                    <w:bottom w:val="none" w:sz="0" w:space="0" w:color="auto"/>
                    <w:right w:val="none" w:sz="0" w:space="0" w:color="auto"/>
                  </w:divBdr>
                  <w:divsChild>
                    <w:div w:id="142814078">
                      <w:marLeft w:val="0"/>
                      <w:marRight w:val="0"/>
                      <w:marTop w:val="0"/>
                      <w:marBottom w:val="0"/>
                      <w:divBdr>
                        <w:top w:val="none" w:sz="0" w:space="0" w:color="auto"/>
                        <w:left w:val="none" w:sz="0" w:space="0" w:color="auto"/>
                        <w:bottom w:val="none" w:sz="0" w:space="0" w:color="auto"/>
                        <w:right w:val="none" w:sz="0" w:space="0" w:color="auto"/>
                      </w:divBdr>
                    </w:div>
                    <w:div w:id="205608924">
                      <w:marLeft w:val="0"/>
                      <w:marRight w:val="0"/>
                      <w:marTop w:val="0"/>
                      <w:marBottom w:val="0"/>
                      <w:divBdr>
                        <w:top w:val="none" w:sz="0" w:space="0" w:color="auto"/>
                        <w:left w:val="none" w:sz="0" w:space="0" w:color="auto"/>
                        <w:bottom w:val="none" w:sz="0" w:space="0" w:color="auto"/>
                        <w:right w:val="none" w:sz="0" w:space="0" w:color="auto"/>
                      </w:divBdr>
                    </w:div>
                    <w:div w:id="293945466">
                      <w:marLeft w:val="0"/>
                      <w:marRight w:val="0"/>
                      <w:marTop w:val="0"/>
                      <w:marBottom w:val="0"/>
                      <w:divBdr>
                        <w:top w:val="none" w:sz="0" w:space="0" w:color="auto"/>
                        <w:left w:val="none" w:sz="0" w:space="0" w:color="auto"/>
                        <w:bottom w:val="none" w:sz="0" w:space="0" w:color="auto"/>
                        <w:right w:val="none" w:sz="0" w:space="0" w:color="auto"/>
                      </w:divBdr>
                    </w:div>
                    <w:div w:id="556824552">
                      <w:marLeft w:val="0"/>
                      <w:marRight w:val="0"/>
                      <w:marTop w:val="0"/>
                      <w:marBottom w:val="0"/>
                      <w:divBdr>
                        <w:top w:val="none" w:sz="0" w:space="0" w:color="auto"/>
                        <w:left w:val="none" w:sz="0" w:space="0" w:color="auto"/>
                        <w:bottom w:val="none" w:sz="0" w:space="0" w:color="auto"/>
                        <w:right w:val="none" w:sz="0" w:space="0" w:color="auto"/>
                      </w:divBdr>
                    </w:div>
                    <w:div w:id="750808954">
                      <w:marLeft w:val="0"/>
                      <w:marRight w:val="0"/>
                      <w:marTop w:val="0"/>
                      <w:marBottom w:val="0"/>
                      <w:divBdr>
                        <w:top w:val="none" w:sz="0" w:space="0" w:color="auto"/>
                        <w:left w:val="none" w:sz="0" w:space="0" w:color="auto"/>
                        <w:bottom w:val="none" w:sz="0" w:space="0" w:color="auto"/>
                        <w:right w:val="none" w:sz="0" w:space="0" w:color="auto"/>
                      </w:divBdr>
                    </w:div>
                    <w:div w:id="992491741">
                      <w:marLeft w:val="0"/>
                      <w:marRight w:val="0"/>
                      <w:marTop w:val="0"/>
                      <w:marBottom w:val="0"/>
                      <w:divBdr>
                        <w:top w:val="none" w:sz="0" w:space="0" w:color="auto"/>
                        <w:left w:val="none" w:sz="0" w:space="0" w:color="auto"/>
                        <w:bottom w:val="none" w:sz="0" w:space="0" w:color="auto"/>
                        <w:right w:val="none" w:sz="0" w:space="0" w:color="auto"/>
                      </w:divBdr>
                    </w:div>
                    <w:div w:id="1638104333">
                      <w:marLeft w:val="0"/>
                      <w:marRight w:val="0"/>
                      <w:marTop w:val="0"/>
                      <w:marBottom w:val="0"/>
                      <w:divBdr>
                        <w:top w:val="none" w:sz="0" w:space="0" w:color="auto"/>
                        <w:left w:val="none" w:sz="0" w:space="0" w:color="auto"/>
                        <w:bottom w:val="none" w:sz="0" w:space="0" w:color="auto"/>
                        <w:right w:val="none" w:sz="0" w:space="0" w:color="auto"/>
                      </w:divBdr>
                    </w:div>
                  </w:divsChild>
                </w:div>
                <w:div w:id="1120341529">
                  <w:marLeft w:val="0"/>
                  <w:marRight w:val="0"/>
                  <w:marTop w:val="0"/>
                  <w:marBottom w:val="0"/>
                  <w:divBdr>
                    <w:top w:val="none" w:sz="0" w:space="0" w:color="auto"/>
                    <w:left w:val="none" w:sz="0" w:space="0" w:color="auto"/>
                    <w:bottom w:val="none" w:sz="0" w:space="0" w:color="auto"/>
                    <w:right w:val="none" w:sz="0" w:space="0" w:color="auto"/>
                  </w:divBdr>
                  <w:divsChild>
                    <w:div w:id="416636002">
                      <w:marLeft w:val="0"/>
                      <w:marRight w:val="0"/>
                      <w:marTop w:val="0"/>
                      <w:marBottom w:val="0"/>
                      <w:divBdr>
                        <w:top w:val="none" w:sz="0" w:space="0" w:color="auto"/>
                        <w:left w:val="none" w:sz="0" w:space="0" w:color="auto"/>
                        <w:bottom w:val="none" w:sz="0" w:space="0" w:color="auto"/>
                        <w:right w:val="none" w:sz="0" w:space="0" w:color="auto"/>
                      </w:divBdr>
                    </w:div>
                  </w:divsChild>
                </w:div>
                <w:div w:id="1212228218">
                  <w:marLeft w:val="0"/>
                  <w:marRight w:val="0"/>
                  <w:marTop w:val="0"/>
                  <w:marBottom w:val="0"/>
                  <w:divBdr>
                    <w:top w:val="none" w:sz="0" w:space="0" w:color="auto"/>
                    <w:left w:val="none" w:sz="0" w:space="0" w:color="auto"/>
                    <w:bottom w:val="none" w:sz="0" w:space="0" w:color="auto"/>
                    <w:right w:val="none" w:sz="0" w:space="0" w:color="auto"/>
                  </w:divBdr>
                  <w:divsChild>
                    <w:div w:id="1765833071">
                      <w:marLeft w:val="0"/>
                      <w:marRight w:val="0"/>
                      <w:marTop w:val="0"/>
                      <w:marBottom w:val="0"/>
                      <w:divBdr>
                        <w:top w:val="none" w:sz="0" w:space="0" w:color="auto"/>
                        <w:left w:val="none" w:sz="0" w:space="0" w:color="auto"/>
                        <w:bottom w:val="none" w:sz="0" w:space="0" w:color="auto"/>
                        <w:right w:val="none" w:sz="0" w:space="0" w:color="auto"/>
                      </w:divBdr>
                    </w:div>
                  </w:divsChild>
                </w:div>
                <w:div w:id="1418163493">
                  <w:marLeft w:val="0"/>
                  <w:marRight w:val="0"/>
                  <w:marTop w:val="0"/>
                  <w:marBottom w:val="0"/>
                  <w:divBdr>
                    <w:top w:val="none" w:sz="0" w:space="0" w:color="auto"/>
                    <w:left w:val="none" w:sz="0" w:space="0" w:color="auto"/>
                    <w:bottom w:val="none" w:sz="0" w:space="0" w:color="auto"/>
                    <w:right w:val="none" w:sz="0" w:space="0" w:color="auto"/>
                  </w:divBdr>
                  <w:divsChild>
                    <w:div w:id="1460302428">
                      <w:marLeft w:val="0"/>
                      <w:marRight w:val="0"/>
                      <w:marTop w:val="0"/>
                      <w:marBottom w:val="0"/>
                      <w:divBdr>
                        <w:top w:val="none" w:sz="0" w:space="0" w:color="auto"/>
                        <w:left w:val="none" w:sz="0" w:space="0" w:color="auto"/>
                        <w:bottom w:val="none" w:sz="0" w:space="0" w:color="auto"/>
                        <w:right w:val="none" w:sz="0" w:space="0" w:color="auto"/>
                      </w:divBdr>
                    </w:div>
                  </w:divsChild>
                </w:div>
                <w:div w:id="1611156219">
                  <w:marLeft w:val="0"/>
                  <w:marRight w:val="0"/>
                  <w:marTop w:val="0"/>
                  <w:marBottom w:val="0"/>
                  <w:divBdr>
                    <w:top w:val="none" w:sz="0" w:space="0" w:color="auto"/>
                    <w:left w:val="none" w:sz="0" w:space="0" w:color="auto"/>
                    <w:bottom w:val="none" w:sz="0" w:space="0" w:color="auto"/>
                    <w:right w:val="none" w:sz="0" w:space="0" w:color="auto"/>
                  </w:divBdr>
                  <w:divsChild>
                    <w:div w:id="423189312">
                      <w:marLeft w:val="0"/>
                      <w:marRight w:val="0"/>
                      <w:marTop w:val="0"/>
                      <w:marBottom w:val="0"/>
                      <w:divBdr>
                        <w:top w:val="none" w:sz="0" w:space="0" w:color="auto"/>
                        <w:left w:val="none" w:sz="0" w:space="0" w:color="auto"/>
                        <w:bottom w:val="none" w:sz="0" w:space="0" w:color="auto"/>
                        <w:right w:val="none" w:sz="0" w:space="0" w:color="auto"/>
                      </w:divBdr>
                    </w:div>
                    <w:div w:id="999235578">
                      <w:marLeft w:val="0"/>
                      <w:marRight w:val="0"/>
                      <w:marTop w:val="0"/>
                      <w:marBottom w:val="0"/>
                      <w:divBdr>
                        <w:top w:val="none" w:sz="0" w:space="0" w:color="auto"/>
                        <w:left w:val="none" w:sz="0" w:space="0" w:color="auto"/>
                        <w:bottom w:val="none" w:sz="0" w:space="0" w:color="auto"/>
                        <w:right w:val="none" w:sz="0" w:space="0" w:color="auto"/>
                      </w:divBdr>
                    </w:div>
                    <w:div w:id="1180580170">
                      <w:marLeft w:val="0"/>
                      <w:marRight w:val="0"/>
                      <w:marTop w:val="0"/>
                      <w:marBottom w:val="0"/>
                      <w:divBdr>
                        <w:top w:val="none" w:sz="0" w:space="0" w:color="auto"/>
                        <w:left w:val="none" w:sz="0" w:space="0" w:color="auto"/>
                        <w:bottom w:val="none" w:sz="0" w:space="0" w:color="auto"/>
                        <w:right w:val="none" w:sz="0" w:space="0" w:color="auto"/>
                      </w:divBdr>
                    </w:div>
                    <w:div w:id="1200167179">
                      <w:marLeft w:val="0"/>
                      <w:marRight w:val="0"/>
                      <w:marTop w:val="0"/>
                      <w:marBottom w:val="0"/>
                      <w:divBdr>
                        <w:top w:val="none" w:sz="0" w:space="0" w:color="auto"/>
                        <w:left w:val="none" w:sz="0" w:space="0" w:color="auto"/>
                        <w:bottom w:val="none" w:sz="0" w:space="0" w:color="auto"/>
                        <w:right w:val="none" w:sz="0" w:space="0" w:color="auto"/>
                      </w:divBdr>
                    </w:div>
                    <w:div w:id="1539781545">
                      <w:marLeft w:val="0"/>
                      <w:marRight w:val="0"/>
                      <w:marTop w:val="0"/>
                      <w:marBottom w:val="0"/>
                      <w:divBdr>
                        <w:top w:val="none" w:sz="0" w:space="0" w:color="auto"/>
                        <w:left w:val="none" w:sz="0" w:space="0" w:color="auto"/>
                        <w:bottom w:val="none" w:sz="0" w:space="0" w:color="auto"/>
                        <w:right w:val="none" w:sz="0" w:space="0" w:color="auto"/>
                      </w:divBdr>
                    </w:div>
                  </w:divsChild>
                </w:div>
                <w:div w:id="1793938929">
                  <w:marLeft w:val="0"/>
                  <w:marRight w:val="0"/>
                  <w:marTop w:val="0"/>
                  <w:marBottom w:val="0"/>
                  <w:divBdr>
                    <w:top w:val="none" w:sz="0" w:space="0" w:color="auto"/>
                    <w:left w:val="none" w:sz="0" w:space="0" w:color="auto"/>
                    <w:bottom w:val="none" w:sz="0" w:space="0" w:color="auto"/>
                    <w:right w:val="none" w:sz="0" w:space="0" w:color="auto"/>
                  </w:divBdr>
                  <w:divsChild>
                    <w:div w:id="56052487">
                      <w:marLeft w:val="0"/>
                      <w:marRight w:val="0"/>
                      <w:marTop w:val="0"/>
                      <w:marBottom w:val="0"/>
                      <w:divBdr>
                        <w:top w:val="none" w:sz="0" w:space="0" w:color="auto"/>
                        <w:left w:val="none" w:sz="0" w:space="0" w:color="auto"/>
                        <w:bottom w:val="none" w:sz="0" w:space="0" w:color="auto"/>
                        <w:right w:val="none" w:sz="0" w:space="0" w:color="auto"/>
                      </w:divBdr>
                    </w:div>
                    <w:div w:id="648443091">
                      <w:marLeft w:val="0"/>
                      <w:marRight w:val="0"/>
                      <w:marTop w:val="0"/>
                      <w:marBottom w:val="0"/>
                      <w:divBdr>
                        <w:top w:val="none" w:sz="0" w:space="0" w:color="auto"/>
                        <w:left w:val="none" w:sz="0" w:space="0" w:color="auto"/>
                        <w:bottom w:val="none" w:sz="0" w:space="0" w:color="auto"/>
                        <w:right w:val="none" w:sz="0" w:space="0" w:color="auto"/>
                      </w:divBdr>
                    </w:div>
                    <w:div w:id="768700340">
                      <w:marLeft w:val="0"/>
                      <w:marRight w:val="0"/>
                      <w:marTop w:val="0"/>
                      <w:marBottom w:val="0"/>
                      <w:divBdr>
                        <w:top w:val="none" w:sz="0" w:space="0" w:color="auto"/>
                        <w:left w:val="none" w:sz="0" w:space="0" w:color="auto"/>
                        <w:bottom w:val="none" w:sz="0" w:space="0" w:color="auto"/>
                        <w:right w:val="none" w:sz="0" w:space="0" w:color="auto"/>
                      </w:divBdr>
                    </w:div>
                    <w:div w:id="768891959">
                      <w:marLeft w:val="0"/>
                      <w:marRight w:val="0"/>
                      <w:marTop w:val="0"/>
                      <w:marBottom w:val="0"/>
                      <w:divBdr>
                        <w:top w:val="none" w:sz="0" w:space="0" w:color="auto"/>
                        <w:left w:val="none" w:sz="0" w:space="0" w:color="auto"/>
                        <w:bottom w:val="none" w:sz="0" w:space="0" w:color="auto"/>
                        <w:right w:val="none" w:sz="0" w:space="0" w:color="auto"/>
                      </w:divBdr>
                    </w:div>
                    <w:div w:id="1028334392">
                      <w:marLeft w:val="0"/>
                      <w:marRight w:val="0"/>
                      <w:marTop w:val="0"/>
                      <w:marBottom w:val="0"/>
                      <w:divBdr>
                        <w:top w:val="none" w:sz="0" w:space="0" w:color="auto"/>
                        <w:left w:val="none" w:sz="0" w:space="0" w:color="auto"/>
                        <w:bottom w:val="none" w:sz="0" w:space="0" w:color="auto"/>
                        <w:right w:val="none" w:sz="0" w:space="0" w:color="auto"/>
                      </w:divBdr>
                    </w:div>
                    <w:div w:id="1634558019">
                      <w:marLeft w:val="0"/>
                      <w:marRight w:val="0"/>
                      <w:marTop w:val="0"/>
                      <w:marBottom w:val="0"/>
                      <w:divBdr>
                        <w:top w:val="none" w:sz="0" w:space="0" w:color="auto"/>
                        <w:left w:val="none" w:sz="0" w:space="0" w:color="auto"/>
                        <w:bottom w:val="none" w:sz="0" w:space="0" w:color="auto"/>
                        <w:right w:val="none" w:sz="0" w:space="0" w:color="auto"/>
                      </w:divBdr>
                    </w:div>
                    <w:div w:id="1932885899">
                      <w:marLeft w:val="0"/>
                      <w:marRight w:val="0"/>
                      <w:marTop w:val="0"/>
                      <w:marBottom w:val="0"/>
                      <w:divBdr>
                        <w:top w:val="none" w:sz="0" w:space="0" w:color="auto"/>
                        <w:left w:val="none" w:sz="0" w:space="0" w:color="auto"/>
                        <w:bottom w:val="none" w:sz="0" w:space="0" w:color="auto"/>
                        <w:right w:val="none" w:sz="0" w:space="0" w:color="auto"/>
                      </w:divBdr>
                    </w:div>
                    <w:div w:id="2032953152">
                      <w:marLeft w:val="0"/>
                      <w:marRight w:val="0"/>
                      <w:marTop w:val="0"/>
                      <w:marBottom w:val="0"/>
                      <w:divBdr>
                        <w:top w:val="none" w:sz="0" w:space="0" w:color="auto"/>
                        <w:left w:val="none" w:sz="0" w:space="0" w:color="auto"/>
                        <w:bottom w:val="none" w:sz="0" w:space="0" w:color="auto"/>
                        <w:right w:val="none" w:sz="0" w:space="0" w:color="auto"/>
                      </w:divBdr>
                    </w:div>
                    <w:div w:id="2133091146">
                      <w:marLeft w:val="0"/>
                      <w:marRight w:val="0"/>
                      <w:marTop w:val="0"/>
                      <w:marBottom w:val="0"/>
                      <w:divBdr>
                        <w:top w:val="none" w:sz="0" w:space="0" w:color="auto"/>
                        <w:left w:val="none" w:sz="0" w:space="0" w:color="auto"/>
                        <w:bottom w:val="none" w:sz="0" w:space="0" w:color="auto"/>
                        <w:right w:val="none" w:sz="0" w:space="0" w:color="auto"/>
                      </w:divBdr>
                    </w:div>
                  </w:divsChild>
                </w:div>
                <w:div w:id="1796439183">
                  <w:marLeft w:val="0"/>
                  <w:marRight w:val="0"/>
                  <w:marTop w:val="0"/>
                  <w:marBottom w:val="0"/>
                  <w:divBdr>
                    <w:top w:val="none" w:sz="0" w:space="0" w:color="auto"/>
                    <w:left w:val="none" w:sz="0" w:space="0" w:color="auto"/>
                    <w:bottom w:val="none" w:sz="0" w:space="0" w:color="auto"/>
                    <w:right w:val="none" w:sz="0" w:space="0" w:color="auto"/>
                  </w:divBdr>
                  <w:divsChild>
                    <w:div w:id="340818835">
                      <w:marLeft w:val="0"/>
                      <w:marRight w:val="0"/>
                      <w:marTop w:val="0"/>
                      <w:marBottom w:val="0"/>
                      <w:divBdr>
                        <w:top w:val="none" w:sz="0" w:space="0" w:color="auto"/>
                        <w:left w:val="none" w:sz="0" w:space="0" w:color="auto"/>
                        <w:bottom w:val="none" w:sz="0" w:space="0" w:color="auto"/>
                        <w:right w:val="none" w:sz="0" w:space="0" w:color="auto"/>
                      </w:divBdr>
                    </w:div>
                    <w:div w:id="511341404">
                      <w:marLeft w:val="0"/>
                      <w:marRight w:val="0"/>
                      <w:marTop w:val="0"/>
                      <w:marBottom w:val="0"/>
                      <w:divBdr>
                        <w:top w:val="none" w:sz="0" w:space="0" w:color="auto"/>
                        <w:left w:val="none" w:sz="0" w:space="0" w:color="auto"/>
                        <w:bottom w:val="none" w:sz="0" w:space="0" w:color="auto"/>
                        <w:right w:val="none" w:sz="0" w:space="0" w:color="auto"/>
                      </w:divBdr>
                    </w:div>
                    <w:div w:id="740904260">
                      <w:marLeft w:val="0"/>
                      <w:marRight w:val="0"/>
                      <w:marTop w:val="0"/>
                      <w:marBottom w:val="0"/>
                      <w:divBdr>
                        <w:top w:val="none" w:sz="0" w:space="0" w:color="auto"/>
                        <w:left w:val="none" w:sz="0" w:space="0" w:color="auto"/>
                        <w:bottom w:val="none" w:sz="0" w:space="0" w:color="auto"/>
                        <w:right w:val="none" w:sz="0" w:space="0" w:color="auto"/>
                      </w:divBdr>
                    </w:div>
                    <w:div w:id="809371887">
                      <w:marLeft w:val="0"/>
                      <w:marRight w:val="0"/>
                      <w:marTop w:val="0"/>
                      <w:marBottom w:val="0"/>
                      <w:divBdr>
                        <w:top w:val="none" w:sz="0" w:space="0" w:color="auto"/>
                        <w:left w:val="none" w:sz="0" w:space="0" w:color="auto"/>
                        <w:bottom w:val="none" w:sz="0" w:space="0" w:color="auto"/>
                        <w:right w:val="none" w:sz="0" w:space="0" w:color="auto"/>
                      </w:divBdr>
                    </w:div>
                    <w:div w:id="915283927">
                      <w:marLeft w:val="0"/>
                      <w:marRight w:val="0"/>
                      <w:marTop w:val="0"/>
                      <w:marBottom w:val="0"/>
                      <w:divBdr>
                        <w:top w:val="none" w:sz="0" w:space="0" w:color="auto"/>
                        <w:left w:val="none" w:sz="0" w:space="0" w:color="auto"/>
                        <w:bottom w:val="none" w:sz="0" w:space="0" w:color="auto"/>
                        <w:right w:val="none" w:sz="0" w:space="0" w:color="auto"/>
                      </w:divBdr>
                    </w:div>
                    <w:div w:id="1028020236">
                      <w:marLeft w:val="0"/>
                      <w:marRight w:val="0"/>
                      <w:marTop w:val="0"/>
                      <w:marBottom w:val="0"/>
                      <w:divBdr>
                        <w:top w:val="none" w:sz="0" w:space="0" w:color="auto"/>
                        <w:left w:val="none" w:sz="0" w:space="0" w:color="auto"/>
                        <w:bottom w:val="none" w:sz="0" w:space="0" w:color="auto"/>
                        <w:right w:val="none" w:sz="0" w:space="0" w:color="auto"/>
                      </w:divBdr>
                    </w:div>
                    <w:div w:id="1028337908">
                      <w:marLeft w:val="0"/>
                      <w:marRight w:val="0"/>
                      <w:marTop w:val="0"/>
                      <w:marBottom w:val="0"/>
                      <w:divBdr>
                        <w:top w:val="none" w:sz="0" w:space="0" w:color="auto"/>
                        <w:left w:val="none" w:sz="0" w:space="0" w:color="auto"/>
                        <w:bottom w:val="none" w:sz="0" w:space="0" w:color="auto"/>
                        <w:right w:val="none" w:sz="0" w:space="0" w:color="auto"/>
                      </w:divBdr>
                    </w:div>
                    <w:div w:id="1202210272">
                      <w:marLeft w:val="0"/>
                      <w:marRight w:val="0"/>
                      <w:marTop w:val="0"/>
                      <w:marBottom w:val="0"/>
                      <w:divBdr>
                        <w:top w:val="none" w:sz="0" w:space="0" w:color="auto"/>
                        <w:left w:val="none" w:sz="0" w:space="0" w:color="auto"/>
                        <w:bottom w:val="none" w:sz="0" w:space="0" w:color="auto"/>
                        <w:right w:val="none" w:sz="0" w:space="0" w:color="auto"/>
                      </w:divBdr>
                    </w:div>
                    <w:div w:id="1505243041">
                      <w:marLeft w:val="0"/>
                      <w:marRight w:val="0"/>
                      <w:marTop w:val="0"/>
                      <w:marBottom w:val="0"/>
                      <w:divBdr>
                        <w:top w:val="none" w:sz="0" w:space="0" w:color="auto"/>
                        <w:left w:val="none" w:sz="0" w:space="0" w:color="auto"/>
                        <w:bottom w:val="none" w:sz="0" w:space="0" w:color="auto"/>
                        <w:right w:val="none" w:sz="0" w:space="0" w:color="auto"/>
                      </w:divBdr>
                    </w:div>
                    <w:div w:id="1602832845">
                      <w:marLeft w:val="0"/>
                      <w:marRight w:val="0"/>
                      <w:marTop w:val="0"/>
                      <w:marBottom w:val="0"/>
                      <w:divBdr>
                        <w:top w:val="none" w:sz="0" w:space="0" w:color="auto"/>
                        <w:left w:val="none" w:sz="0" w:space="0" w:color="auto"/>
                        <w:bottom w:val="none" w:sz="0" w:space="0" w:color="auto"/>
                        <w:right w:val="none" w:sz="0" w:space="0" w:color="auto"/>
                      </w:divBdr>
                    </w:div>
                    <w:div w:id="1833596816">
                      <w:marLeft w:val="0"/>
                      <w:marRight w:val="0"/>
                      <w:marTop w:val="0"/>
                      <w:marBottom w:val="0"/>
                      <w:divBdr>
                        <w:top w:val="none" w:sz="0" w:space="0" w:color="auto"/>
                        <w:left w:val="none" w:sz="0" w:space="0" w:color="auto"/>
                        <w:bottom w:val="none" w:sz="0" w:space="0" w:color="auto"/>
                        <w:right w:val="none" w:sz="0" w:space="0" w:color="auto"/>
                      </w:divBdr>
                    </w:div>
                  </w:divsChild>
                </w:div>
                <w:div w:id="2032140470">
                  <w:marLeft w:val="0"/>
                  <w:marRight w:val="0"/>
                  <w:marTop w:val="0"/>
                  <w:marBottom w:val="0"/>
                  <w:divBdr>
                    <w:top w:val="none" w:sz="0" w:space="0" w:color="auto"/>
                    <w:left w:val="none" w:sz="0" w:space="0" w:color="auto"/>
                    <w:bottom w:val="none" w:sz="0" w:space="0" w:color="auto"/>
                    <w:right w:val="none" w:sz="0" w:space="0" w:color="auto"/>
                  </w:divBdr>
                  <w:divsChild>
                    <w:div w:id="1482186291">
                      <w:marLeft w:val="0"/>
                      <w:marRight w:val="0"/>
                      <w:marTop w:val="0"/>
                      <w:marBottom w:val="0"/>
                      <w:divBdr>
                        <w:top w:val="none" w:sz="0" w:space="0" w:color="auto"/>
                        <w:left w:val="none" w:sz="0" w:space="0" w:color="auto"/>
                        <w:bottom w:val="none" w:sz="0" w:space="0" w:color="auto"/>
                        <w:right w:val="none" w:sz="0" w:space="0" w:color="auto"/>
                      </w:divBdr>
                    </w:div>
                    <w:div w:id="1994679903">
                      <w:marLeft w:val="0"/>
                      <w:marRight w:val="0"/>
                      <w:marTop w:val="0"/>
                      <w:marBottom w:val="0"/>
                      <w:divBdr>
                        <w:top w:val="none" w:sz="0" w:space="0" w:color="auto"/>
                        <w:left w:val="none" w:sz="0" w:space="0" w:color="auto"/>
                        <w:bottom w:val="none" w:sz="0" w:space="0" w:color="auto"/>
                        <w:right w:val="none" w:sz="0" w:space="0" w:color="auto"/>
                      </w:divBdr>
                    </w:div>
                  </w:divsChild>
                </w:div>
                <w:div w:id="2035956954">
                  <w:marLeft w:val="0"/>
                  <w:marRight w:val="0"/>
                  <w:marTop w:val="0"/>
                  <w:marBottom w:val="0"/>
                  <w:divBdr>
                    <w:top w:val="none" w:sz="0" w:space="0" w:color="auto"/>
                    <w:left w:val="none" w:sz="0" w:space="0" w:color="auto"/>
                    <w:bottom w:val="none" w:sz="0" w:space="0" w:color="auto"/>
                    <w:right w:val="none" w:sz="0" w:space="0" w:color="auto"/>
                  </w:divBdr>
                  <w:divsChild>
                    <w:div w:id="65434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134302">
      <w:bodyDiv w:val="1"/>
      <w:marLeft w:val="0"/>
      <w:marRight w:val="0"/>
      <w:marTop w:val="0"/>
      <w:marBottom w:val="0"/>
      <w:divBdr>
        <w:top w:val="none" w:sz="0" w:space="0" w:color="auto"/>
        <w:left w:val="none" w:sz="0" w:space="0" w:color="auto"/>
        <w:bottom w:val="none" w:sz="0" w:space="0" w:color="auto"/>
        <w:right w:val="none" w:sz="0" w:space="0" w:color="auto"/>
      </w:divBdr>
    </w:div>
    <w:div w:id="1871257383">
      <w:bodyDiv w:val="1"/>
      <w:marLeft w:val="0"/>
      <w:marRight w:val="0"/>
      <w:marTop w:val="0"/>
      <w:marBottom w:val="0"/>
      <w:divBdr>
        <w:top w:val="none" w:sz="0" w:space="0" w:color="auto"/>
        <w:left w:val="none" w:sz="0" w:space="0" w:color="auto"/>
        <w:bottom w:val="none" w:sz="0" w:space="0" w:color="auto"/>
        <w:right w:val="none" w:sz="0" w:space="0" w:color="auto"/>
      </w:divBdr>
    </w:div>
    <w:div w:id="1878393679">
      <w:bodyDiv w:val="1"/>
      <w:marLeft w:val="0"/>
      <w:marRight w:val="0"/>
      <w:marTop w:val="0"/>
      <w:marBottom w:val="0"/>
      <w:divBdr>
        <w:top w:val="none" w:sz="0" w:space="0" w:color="auto"/>
        <w:left w:val="none" w:sz="0" w:space="0" w:color="auto"/>
        <w:bottom w:val="none" w:sz="0" w:space="0" w:color="auto"/>
        <w:right w:val="none" w:sz="0" w:space="0" w:color="auto"/>
      </w:divBdr>
    </w:div>
    <w:div w:id="1904949383">
      <w:bodyDiv w:val="1"/>
      <w:marLeft w:val="0"/>
      <w:marRight w:val="0"/>
      <w:marTop w:val="0"/>
      <w:marBottom w:val="0"/>
      <w:divBdr>
        <w:top w:val="none" w:sz="0" w:space="0" w:color="auto"/>
        <w:left w:val="none" w:sz="0" w:space="0" w:color="auto"/>
        <w:bottom w:val="none" w:sz="0" w:space="0" w:color="auto"/>
        <w:right w:val="none" w:sz="0" w:space="0" w:color="auto"/>
      </w:divBdr>
    </w:div>
    <w:div w:id="1956211048">
      <w:bodyDiv w:val="1"/>
      <w:marLeft w:val="0"/>
      <w:marRight w:val="0"/>
      <w:marTop w:val="0"/>
      <w:marBottom w:val="0"/>
      <w:divBdr>
        <w:top w:val="none" w:sz="0" w:space="0" w:color="auto"/>
        <w:left w:val="none" w:sz="0" w:space="0" w:color="auto"/>
        <w:bottom w:val="none" w:sz="0" w:space="0" w:color="auto"/>
        <w:right w:val="none" w:sz="0" w:space="0" w:color="auto"/>
      </w:divBdr>
    </w:div>
    <w:div w:id="2013487929">
      <w:bodyDiv w:val="1"/>
      <w:marLeft w:val="0"/>
      <w:marRight w:val="0"/>
      <w:marTop w:val="0"/>
      <w:marBottom w:val="0"/>
      <w:divBdr>
        <w:top w:val="none" w:sz="0" w:space="0" w:color="auto"/>
        <w:left w:val="none" w:sz="0" w:space="0" w:color="auto"/>
        <w:bottom w:val="none" w:sz="0" w:space="0" w:color="auto"/>
        <w:right w:val="none" w:sz="0" w:space="0" w:color="auto"/>
      </w:divBdr>
    </w:div>
    <w:div w:id="2120104248">
      <w:bodyDiv w:val="1"/>
      <w:marLeft w:val="0"/>
      <w:marRight w:val="0"/>
      <w:marTop w:val="0"/>
      <w:marBottom w:val="0"/>
      <w:divBdr>
        <w:top w:val="none" w:sz="0" w:space="0" w:color="auto"/>
        <w:left w:val="none" w:sz="0" w:space="0" w:color="auto"/>
        <w:bottom w:val="none" w:sz="0" w:space="0" w:color="auto"/>
        <w:right w:val="none" w:sz="0" w:space="0" w:color="auto"/>
      </w:divBdr>
      <w:divsChild>
        <w:div w:id="1886142168">
          <w:marLeft w:val="0"/>
          <w:marRight w:val="0"/>
          <w:marTop w:val="0"/>
          <w:marBottom w:val="0"/>
          <w:divBdr>
            <w:top w:val="none" w:sz="0" w:space="0" w:color="auto"/>
            <w:left w:val="none" w:sz="0" w:space="0" w:color="auto"/>
            <w:bottom w:val="none" w:sz="0" w:space="0" w:color="auto"/>
            <w:right w:val="none" w:sz="0" w:space="0" w:color="auto"/>
          </w:divBdr>
          <w:divsChild>
            <w:div w:id="1615746607">
              <w:marLeft w:val="0"/>
              <w:marRight w:val="0"/>
              <w:marTop w:val="0"/>
              <w:marBottom w:val="0"/>
              <w:divBdr>
                <w:top w:val="none" w:sz="0" w:space="0" w:color="auto"/>
                <w:left w:val="none" w:sz="0" w:space="0" w:color="auto"/>
                <w:bottom w:val="none" w:sz="0" w:space="0" w:color="auto"/>
                <w:right w:val="none" w:sz="0" w:space="0" w:color="auto"/>
              </w:divBdr>
              <w:divsChild>
                <w:div w:id="1092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omh.ny.gov/omhweb/clinic_restructuring/part599/" TargetMode="External"/></Relationship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yperlink" Target="https://nam02.safelinks.protection.outlook.com/?url=https%3A%2F%2Fcontent.govdelivery.com%2Faccounts%2FNYSDOS%2Fbulletins%2F3e12228&amp;data=05%7C02%7CMHussain%40nyam.org%7C954f7bc104b042e75d7d08dd9a0b430a%7Cc66df947c1334c80bf2914d786853e9c%7C0%7C0%7C638836095343026965%7CUnknown%7CTWFpbGZsb3d8eyJFbXB0eU1hcGkiOnRydWUsIlYiOiIwLjAuMDAwMCIsIlAiOiJXaW4zMiIsIkFOIjoiTWFpbCIsIldUIjoyfQ%3D%3D%7C0%7C%7C%7C&amp;sdata=bBgv82fvZVU7dU8GP1ZTf7v4Ck5oSI6vXL9gI1Hsm3E%3D&amp;reserved=0" TargetMode="External"/><Relationship Id="rId26" Type="http://schemas.openxmlformats.org/officeDocument/2006/relationships/hyperlink" Target="https://agingresources.omh.ny.gov/resource-library/psap-data-collection-refresher-ppt-slides-april-2025/" TargetMode="External"/><Relationship Id="rId3" Type="http://schemas.openxmlformats.org/officeDocument/2006/relationships/customXml" Target="../customXml/item3.xml"/><Relationship Id="rId21" Type="http://schemas.openxmlformats.org/officeDocument/2006/relationships/hyperlink" Target="https://omh.ny.gov/omhweb/clinic_restructuring/part599/"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nam02.safelinks.protection.outlook.com/?url=https%3A%2F%2Fcontent.govdelivery.com%2Faccounts%2FNYSDOS%2Fbulletins%2F3e12228&amp;data=05%7C02%7CMHussain%40nyam.org%7C954f7bc104b042e75d7d08dd9a0b430a%7Cc66df947c1334c80bf2914d786853e9c%7C0%7C0%7C638836095343026965%7CUnknown%7CTWFpbGZsb3d8eyJFbXB0eU1hcGkiOnRydWUsIlYiOiIwLjAuMDAwMCIsIlAiOiJXaW4zMiIsIkFOIjoiTWFpbCIsIldUIjoyfQ%3D%3D%7C0%7C%7C%7C&amp;sdata=bBgv82fvZVU7dU8GP1ZTf7v4Ck5oSI6vXL9gI1Hsm3E%3D&amp;reserved=0" TargetMode="External"/><Relationship Id="rId25" Type="http://schemas.openxmlformats.org/officeDocument/2006/relationships/hyperlink" Target="https://meetny-gov.webex.com/meetny-gov/ldr.php?RCID=d499a0d0a103d998ba6249b8a3c21b5c"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nam02.safelinks.protection.outlook.com/?url=https%3A%2F%2Fcontent.govdelivery.com%2Faccounts%2FNYSDOS%2Fbulletins%2F3e12228&amp;data=05%7C02%7CMHussain%40nyam.org%7C954f7bc104b042e75d7d08dd9a0b430a%7Cc66df947c1334c80bf2914d786853e9c%7C0%7C0%7C638836095343026965%7CUnknown%7CTWFpbGZsb3d8eyJFbXB0eU1hcGkiOnRydWUsIlYiOiIwLjAuMDAwMCIsIlAiOiJXaW4zMiIsIkFOIjoiTWFpbCIsIldUIjoyfQ%3D%3D%7C0%7C%7C%7C&amp;sdata=bBgv82fvZVU7dU8GP1ZTf7v4Ck5oSI6vXL9gI1Hsm3E%3D&amp;reserved=0" TargetMode="External"/><Relationship Id="rId20" Type="http://schemas.openxmlformats.org/officeDocument/2006/relationships/hyperlink" Target="mailto:Jon.Rice@omh.ny.gov" TargetMode="External"/><Relationship Id="rId29" Type="http://schemas.openxmlformats.org/officeDocument/2006/relationships/hyperlink" Target="mailto:christina.hatten2@omh.ny.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yperlink" Target="https://agingresources.omh.ny.gov/resource-library/4-26-substance-use-prevention-wise-sbirt-webinar-handout/"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nam02.safelinks.protection.outlook.com/?url=https%3A%2F%2Fcontent.govdelivery.com%2Faccounts%2FNYSDOS%2Fbulletins%2F3e12228&amp;data=05%7C02%7CMHussain%40nyam.org%7C954f7bc104b042e75d7d08dd9a0b430a%7Cc66df947c1334c80bf2914d786853e9c%7C0%7C0%7C638836095343026965%7CUnknown%7CTWFpbGZsb3d8eyJFbXB0eU1hcGkiOnRydWUsIlYiOiIwLjAuMDAwMCIsIlAiOiJXaW4zMiIsIkFOIjoiTWFpbCIsIldUIjoyfQ%3D%3D%7C0%7C%7C%7C&amp;sdata=bBgv82fvZVU7dU8GP1ZTf7v4Ck5oSI6vXL9gI1Hsm3E%3D&amp;reserved=0" TargetMode="External"/><Relationship Id="rId23" Type="http://schemas.openxmlformats.org/officeDocument/2006/relationships/hyperlink" Target="https://nyam-org.zoom.us/rec/play/_NJ9U_YWBkWvsEAvUPX0AqbSSYsPAmxtpg6IK0nl2OwWirF5sZ72qsRKKU4H30HuSNckD0R6JIYboJEn.-igua5nOpVEeyXs_?accessLevel=meeting&amp;canPlayFromShare=true&amp;from=share_recording_detail&amp;continueMode=true&amp;componentName=rec-play&amp;originRequestUrl=https%3A%2F%2Fnyam-org.zoom.us%2Frec%2Fshare%2Fse0UdM5cGrMMK9f8DdcxFhIZAbGFzCQg6x9rT6rs3d4V1DMpDADcsQzS0EVG3Ivt.gSmWbKBwhm3nhrmH" TargetMode="External"/><Relationship Id="rId28" Type="http://schemas.openxmlformats.org/officeDocument/2006/relationships/hyperlink" Target="mailto:keane.jones@omh.ny.gov" TargetMode="External"/><Relationship Id="rId10" Type="http://schemas.openxmlformats.org/officeDocument/2006/relationships/comments" Target="comments.xml"/><Relationship Id="rId19" Type="http://schemas.openxmlformats.org/officeDocument/2006/relationships/hyperlink" Target="https://nyam-org.zoom.us/webinar/register/WN_3TCW9pAJTqq95SSAZBkAUA" TargetMode="External"/><Relationship Id="rId31" Type="http://schemas.openxmlformats.org/officeDocument/2006/relationships/hyperlink" Target="https://www.usagingconference.org/Registration"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CBFM-FederalUnit@omh.ny.gov" TargetMode="External"/><Relationship Id="rId22" Type="http://schemas.openxmlformats.org/officeDocument/2006/relationships/hyperlink" Target="https://agingresources.omh.ny.gov/resource-library/mhotrs-programmatic-guidance-document/" TargetMode="External"/><Relationship Id="rId27" Type="http://schemas.openxmlformats.org/officeDocument/2006/relationships/hyperlink" Target="mailto:monroe.marshall3@omh.ny.gov" TargetMode="External"/><Relationship Id="rId30" Type="http://schemas.openxmlformats.org/officeDocument/2006/relationships/hyperlink" Target="https://nam02.safelinks.protection.outlook.com/?url=https%3A%2F%2Fagingresources.omh.ny.gov%2F&amp;data=05%7C02%7CMHussain%40nyam.org%7C02f4f08d9e09444df65908dd6b9727ca%7Cc66df947c1334c80bf2914d786853e9c%7C0%7C0%7C638785019121267256%7CUnknown%7CTWFpbGZsb3d8eyJFbXB0eU1hcGkiOnRydWUsIlYiOiIwLjAuMDAwMCIsIlAiOiJXaW4zMiIsIkFOIjoiTWFpbCIsIldUIjoyfQ%3D%3D%7C0%7C%7C%7C&amp;sdata=fBgtjGLrUfuaoJm2dguhPX4hiLGdGKpX425klX7KgG8%3D&amp;reserved=0"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f26029-9754-4c73-a5ce-e23f12d9cfea">
      <Terms xmlns="http://schemas.microsoft.com/office/infopath/2007/PartnerControls"/>
    </lcf76f155ced4ddcb4097134ff3c332f>
    <TaxCatchAll xmlns="75b3938f-2308-4d9e-a0ae-0190d43de0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08BC7BC7E6BF4DB75185E64E51E562" ma:contentTypeVersion="13" ma:contentTypeDescription="Create a new document." ma:contentTypeScope="" ma:versionID="48d21a3d349d07d24255e453a4d546d4">
  <xsd:schema xmlns:xsd="http://www.w3.org/2001/XMLSchema" xmlns:xs="http://www.w3.org/2001/XMLSchema" xmlns:p="http://schemas.microsoft.com/office/2006/metadata/properties" xmlns:ns2="00f26029-9754-4c73-a5ce-e23f12d9cfea" xmlns:ns3="75b3938f-2308-4d9e-a0ae-0190d43de042" targetNamespace="http://schemas.microsoft.com/office/2006/metadata/properties" ma:root="true" ma:fieldsID="5dd2bf8a271d024d6800a19f62302ec7" ns2:_="" ns3:_="">
    <xsd:import namespace="00f26029-9754-4c73-a5ce-e23f12d9cfea"/>
    <xsd:import namespace="75b3938f-2308-4d9e-a0ae-0190d43de04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26029-9754-4c73-a5ce-e23f12d9c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03fd283-154e-4b71-beee-612c6b1973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b3938f-2308-4d9e-a0ae-0190d43de04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412d59-91cd-41a9-91be-f8190848839e}" ma:internalName="TaxCatchAll" ma:showField="CatchAllData" ma:web="75b3938f-2308-4d9e-a0ae-0190d43de04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61D545-1F27-4A6D-A6E6-F5F0E48E9528}">
  <ds:schemaRefs>
    <ds:schemaRef ds:uri="http://schemas.microsoft.com/sharepoint/v3/contenttype/forms"/>
  </ds:schemaRefs>
</ds:datastoreItem>
</file>

<file path=customXml/itemProps2.xml><?xml version="1.0" encoding="utf-8"?>
<ds:datastoreItem xmlns:ds="http://schemas.openxmlformats.org/officeDocument/2006/customXml" ds:itemID="{5AFAFBAB-E4CC-4E7F-9322-7D9FF028A4E2}">
  <ds:schemaRefs>
    <ds:schemaRef ds:uri="http://schemas.microsoft.com/office/2006/metadata/properties"/>
    <ds:schemaRef ds:uri="http://schemas.microsoft.com/office/infopath/2007/PartnerControls"/>
    <ds:schemaRef ds:uri="00f26029-9754-4c73-a5ce-e23f12d9cfea"/>
    <ds:schemaRef ds:uri="75b3938f-2308-4d9e-a0ae-0190d43de042"/>
  </ds:schemaRefs>
</ds:datastoreItem>
</file>

<file path=customXml/itemProps3.xml><?xml version="1.0" encoding="utf-8"?>
<ds:datastoreItem xmlns:ds="http://schemas.openxmlformats.org/officeDocument/2006/customXml" ds:itemID="{01D81AFF-7E09-4575-BE27-5723DCFEE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26029-9754-4c73-a5ce-e23f12d9cfea"/>
    <ds:schemaRef ds:uri="75b3938f-2308-4d9e-a0ae-0190d43de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2418</Words>
  <Characters>13787</Characters>
  <Application>Microsoft Office Word</Application>
  <DocSecurity>4</DocSecurity>
  <Lines>114</Lines>
  <Paragraphs>32</Paragraphs>
  <ScaleCrop>false</ScaleCrop>
  <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Morton</dc:creator>
  <cp:keywords/>
  <dc:description/>
  <cp:lastModifiedBy>Yuxiao Lei</cp:lastModifiedBy>
  <cp:revision>35</cp:revision>
  <dcterms:created xsi:type="dcterms:W3CDTF">2025-05-30T22:29:00Z</dcterms:created>
  <dcterms:modified xsi:type="dcterms:W3CDTF">2025-06-02T18:16:00Z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0x0101004908BC7BC7E6BF4DB75185E64E51E562</vt:lpwstr>
  </property>
  <property fmtid="{D5CDD505-2E9C-101B-9397-08002B2CF9AE}" pid="3" name="MediaServiceImageTags">
    <vt:lpwstr/>
  </property>
</Properties>
</file>