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EB63" w14:textId="2ADE1288" w:rsidR="007801A2" w:rsidRDefault="007801A2" w:rsidP="007801A2">
      <w:r>
        <w:t xml:space="preserve">Subject: </w:t>
      </w:r>
      <w:proofErr w:type="spellStart"/>
      <w:r w:rsidR="00C66464">
        <w:t>Februrary</w:t>
      </w:r>
      <w:proofErr w:type="spellEnd"/>
      <w:r w:rsidR="00C66464">
        <w:t xml:space="preserve"> </w:t>
      </w:r>
      <w:r>
        <w:t>PSAP Pulse</w:t>
      </w:r>
    </w:p>
    <w:p w14:paraId="1C1EFD75" w14:textId="72CDE355" w:rsidR="007801A2" w:rsidRPr="007801A2" w:rsidRDefault="007801A2" w:rsidP="007801A2">
      <w:r>
        <w:t xml:space="preserve">Attachments: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7801A2" w:rsidRPr="007801A2" w14:paraId="18C007CE" w14:textId="77777777" w:rsidTr="00687DCF">
        <w:trPr>
          <w:trHeight w:val="225"/>
        </w:trPr>
        <w:tc>
          <w:tcPr>
            <w:tcW w:w="9360" w:type="dxa"/>
            <w:tcBorders>
              <w:top w:val="nil"/>
              <w:left w:val="nil"/>
              <w:bottom w:val="nil"/>
              <w:right w:val="nil"/>
            </w:tcBorders>
            <w:shd w:val="clear" w:color="auto" w:fill="F7CAAC"/>
            <w:hideMark/>
          </w:tcPr>
          <w:p w14:paraId="00780E0F" w14:textId="77777777" w:rsidR="007801A2" w:rsidRPr="007801A2" w:rsidRDefault="007801A2" w:rsidP="007801A2">
            <w:pPr>
              <w:divId w:val="861674325"/>
            </w:pPr>
            <w:r w:rsidRPr="007801A2">
              <w:rPr>
                <w:b/>
                <w:bCs/>
              </w:rPr>
              <w:t>Hello from the GTAC:</w:t>
            </w:r>
            <w:r w:rsidRPr="007801A2">
              <w:rPr>
                <w:rFonts w:ascii="Arial" w:hAnsi="Arial" w:cs="Arial"/>
              </w:rPr>
              <w:t>   </w:t>
            </w:r>
            <w:r w:rsidRPr="007801A2">
              <w:t> </w:t>
            </w:r>
          </w:p>
        </w:tc>
      </w:tr>
      <w:tr w:rsidR="007801A2" w:rsidRPr="007801A2" w14:paraId="207E1957" w14:textId="77777777" w:rsidTr="00687DCF">
        <w:trPr>
          <w:trHeight w:val="300"/>
        </w:trPr>
        <w:tc>
          <w:tcPr>
            <w:tcW w:w="9360" w:type="dxa"/>
            <w:tcBorders>
              <w:top w:val="nil"/>
              <w:left w:val="nil"/>
              <w:bottom w:val="nil"/>
              <w:right w:val="nil"/>
            </w:tcBorders>
            <w:shd w:val="clear" w:color="auto" w:fill="auto"/>
            <w:hideMark/>
          </w:tcPr>
          <w:p w14:paraId="30085E21" w14:textId="5E60F871" w:rsidR="00C66464" w:rsidRDefault="000D28E1" w:rsidP="007801A2">
            <w:r>
              <w:t>Hi everyone</w:t>
            </w:r>
            <w:r w:rsidR="00C66464">
              <w:t xml:space="preserve">, </w:t>
            </w:r>
          </w:p>
          <w:p w14:paraId="68B070DB" w14:textId="5B91D48A" w:rsidR="00735DC9" w:rsidRDefault="00C66464" w:rsidP="007801A2">
            <w:r>
              <w:t xml:space="preserve">I hope you are staying warm this February! </w:t>
            </w:r>
            <w:r w:rsidR="00735DC9">
              <w:t xml:space="preserve"> </w:t>
            </w:r>
            <w:r w:rsidR="00E464D6" w:rsidRPr="00E464D6">
              <w:t xml:space="preserve">Welcome to this month’s edition of </w:t>
            </w:r>
            <w:r w:rsidR="00E464D6">
              <w:t>the PSAP Pulse</w:t>
            </w:r>
            <w:r w:rsidR="00E464D6" w:rsidRPr="00E464D6">
              <w:t xml:space="preserve">! In this issue, we’re sharing the latest resources, upcoming events, and evidence-based strategies to support your work in mental health, substance use, and aging care for older adults. Let’s continue advancing </w:t>
            </w:r>
            <w:r w:rsidR="001654C7">
              <w:t xml:space="preserve">accessibility of aging in </w:t>
            </w:r>
            <w:proofErr w:type="gramStart"/>
            <w:r w:rsidR="001654C7">
              <w:t xml:space="preserve">place </w:t>
            </w:r>
            <w:r w:rsidR="00E464D6" w:rsidRPr="00E464D6">
              <w:t xml:space="preserve"> in</w:t>
            </w:r>
            <w:proofErr w:type="gramEnd"/>
            <w:r w:rsidR="00E464D6" w:rsidRPr="00E464D6">
              <w:t xml:space="preserve"> our communities!</w:t>
            </w:r>
          </w:p>
          <w:p w14:paraId="19F81FB7" w14:textId="41F4AA8E" w:rsidR="007801A2" w:rsidRPr="007801A2" w:rsidRDefault="00C32673" w:rsidP="007801A2">
            <w:r>
              <w:t xml:space="preserve">As </w:t>
            </w:r>
            <w:r w:rsidR="003A4A41">
              <w:t>always,</w:t>
            </w:r>
            <w:r>
              <w:t xml:space="preserve"> we have relevant resources and upcoming events</w:t>
            </w:r>
            <w:r w:rsidR="003A4A41">
              <w:t xml:space="preserve"> below. If you have a testimonial or </w:t>
            </w:r>
            <w:r w:rsidR="00631250">
              <w:t xml:space="preserve">resource that you would like to share, please send it to me by </w:t>
            </w:r>
            <w:r w:rsidR="007801A2" w:rsidRPr="007801A2">
              <w:t>email</w:t>
            </w:r>
            <w:r w:rsidR="00631250">
              <w:t xml:space="preserve"> at </w:t>
            </w:r>
            <w:hyperlink r:id="rId8" w:tgtFrame="_blank" w:history="1">
              <w:r w:rsidR="007801A2" w:rsidRPr="007801A2">
                <w:rPr>
                  <w:rStyle w:val="Hyperlink"/>
                </w:rPr>
                <w:t>gmorton@nyam.org</w:t>
              </w:r>
            </w:hyperlink>
            <w:r w:rsidR="007801A2" w:rsidRPr="007801A2">
              <w:t>.</w:t>
            </w:r>
            <w:r w:rsidR="007801A2" w:rsidRPr="007801A2">
              <w:rPr>
                <w:rFonts w:ascii="Arial" w:hAnsi="Arial" w:cs="Arial"/>
              </w:rPr>
              <w:t>   </w:t>
            </w:r>
            <w:r w:rsidR="007801A2" w:rsidRPr="007801A2">
              <w:t> </w:t>
            </w:r>
          </w:p>
          <w:p w14:paraId="5EE55F19" w14:textId="77777777" w:rsidR="007801A2" w:rsidRPr="007801A2" w:rsidRDefault="007801A2" w:rsidP="007801A2">
            <w:r w:rsidRPr="007801A2">
              <w:rPr>
                <w:rFonts w:ascii="Arial" w:hAnsi="Arial" w:cs="Arial"/>
              </w:rPr>
              <w:t>   </w:t>
            </w:r>
            <w:r w:rsidRPr="007801A2">
              <w:t> </w:t>
            </w:r>
          </w:p>
        </w:tc>
      </w:tr>
      <w:tr w:rsidR="007801A2" w:rsidRPr="007801A2" w14:paraId="080DDFE2" w14:textId="77777777" w:rsidTr="00687DCF">
        <w:trPr>
          <w:trHeight w:val="300"/>
        </w:trPr>
        <w:tc>
          <w:tcPr>
            <w:tcW w:w="9360" w:type="dxa"/>
            <w:tcBorders>
              <w:top w:val="nil"/>
              <w:left w:val="nil"/>
              <w:bottom w:val="nil"/>
              <w:right w:val="nil"/>
            </w:tcBorders>
            <w:shd w:val="clear" w:color="auto" w:fill="F7CAAC"/>
            <w:hideMark/>
          </w:tcPr>
          <w:p w14:paraId="209ED2E8" w14:textId="49C7CBE0" w:rsidR="007801A2" w:rsidRPr="007801A2" w:rsidRDefault="00C66464" w:rsidP="007801A2">
            <w:r>
              <w:rPr>
                <w:b/>
                <w:bCs/>
              </w:rPr>
              <w:t>Staff Highlight: Meet the Evaluation Team!</w:t>
            </w:r>
          </w:p>
        </w:tc>
      </w:tr>
      <w:tr w:rsidR="00740BCA" w:rsidRPr="007801A2" w14:paraId="14B4FCD5" w14:textId="77777777" w:rsidTr="00687DCF">
        <w:trPr>
          <w:trHeight w:val="300"/>
        </w:trPr>
        <w:tc>
          <w:tcPr>
            <w:tcW w:w="9360" w:type="dxa"/>
            <w:tcBorders>
              <w:top w:val="nil"/>
              <w:left w:val="nil"/>
              <w:bottom w:val="nil"/>
              <w:right w:val="nil"/>
            </w:tcBorders>
            <w:shd w:val="clear" w:color="auto" w:fill="auto"/>
          </w:tcPr>
          <w:p w14:paraId="059A8A36" w14:textId="77777777" w:rsidR="00740BCA" w:rsidRDefault="00740BCA" w:rsidP="007801A2">
            <w:pPr>
              <w:rPr>
                <w:b/>
                <w:bCs/>
              </w:rPr>
            </w:pPr>
          </w:p>
        </w:tc>
      </w:tr>
      <w:tr w:rsidR="007801A2" w:rsidRPr="007801A2" w14:paraId="1351C731" w14:textId="77777777" w:rsidTr="00687DCF">
        <w:trPr>
          <w:trHeight w:val="300"/>
        </w:trPr>
        <w:tc>
          <w:tcPr>
            <w:tcW w:w="9360" w:type="dxa"/>
            <w:tcBorders>
              <w:top w:val="nil"/>
              <w:left w:val="nil"/>
              <w:bottom w:val="nil"/>
              <w:right w:val="nil"/>
            </w:tcBorders>
            <w:shd w:val="clear" w:color="auto" w:fill="F6C5AC"/>
            <w:hideMark/>
          </w:tcPr>
          <w:p w14:paraId="3363B634" w14:textId="77777777" w:rsidR="007801A2" w:rsidRPr="007801A2" w:rsidRDefault="007801A2" w:rsidP="007801A2">
            <w:r w:rsidRPr="007801A2">
              <w:rPr>
                <w:b/>
                <w:bCs/>
              </w:rPr>
              <w:t>Evaluation and Data Corner</w:t>
            </w:r>
            <w:r w:rsidRPr="007801A2">
              <w:t> </w:t>
            </w:r>
          </w:p>
        </w:tc>
      </w:tr>
      <w:tr w:rsidR="007801A2" w:rsidRPr="007801A2" w14:paraId="6FAD1D31" w14:textId="77777777" w:rsidTr="00687DCF">
        <w:trPr>
          <w:trHeight w:val="300"/>
        </w:trPr>
        <w:tc>
          <w:tcPr>
            <w:tcW w:w="9360" w:type="dxa"/>
            <w:tcBorders>
              <w:top w:val="nil"/>
              <w:left w:val="nil"/>
              <w:bottom w:val="nil"/>
              <w:right w:val="nil"/>
            </w:tcBorders>
            <w:shd w:val="clear" w:color="auto" w:fill="FFFFFF"/>
            <w:hideMark/>
          </w:tcPr>
          <w:p w14:paraId="20CE13FF" w14:textId="77777777" w:rsidR="00C66464" w:rsidRDefault="00C66464" w:rsidP="007801A2">
            <w:pPr>
              <w:rPr>
                <w:i/>
                <w:iCs/>
              </w:rPr>
            </w:pPr>
          </w:p>
          <w:p w14:paraId="435359E9" w14:textId="56EB6D54" w:rsidR="00687DCF" w:rsidRPr="007801A2" w:rsidRDefault="000C3A92" w:rsidP="007801A2">
            <w:r>
              <w:t xml:space="preserve">Email Monroe with any questions at </w:t>
            </w:r>
            <w:hyperlink r:id="rId9" w:history="1">
              <w:r w:rsidR="00687DCF" w:rsidRPr="008F7710">
                <w:rPr>
                  <w:rStyle w:val="Hyperlink"/>
                </w:rPr>
                <w:t>Monroe.marshall3@omh.ny.gov</w:t>
              </w:r>
            </w:hyperlink>
            <w:r w:rsidR="00687DCF">
              <w:t xml:space="preserve">. </w:t>
            </w:r>
          </w:p>
        </w:tc>
      </w:tr>
      <w:tr w:rsidR="007801A2" w:rsidRPr="007801A2" w14:paraId="138AE56D" w14:textId="77777777" w:rsidTr="00687DCF">
        <w:trPr>
          <w:trHeight w:val="300"/>
        </w:trPr>
        <w:tc>
          <w:tcPr>
            <w:tcW w:w="9360" w:type="dxa"/>
            <w:tcBorders>
              <w:top w:val="nil"/>
              <w:left w:val="nil"/>
              <w:bottom w:val="nil"/>
              <w:right w:val="nil"/>
            </w:tcBorders>
            <w:shd w:val="clear" w:color="auto" w:fill="F6C5AC"/>
            <w:hideMark/>
          </w:tcPr>
          <w:p w14:paraId="13753BFC" w14:textId="77777777" w:rsidR="007801A2" w:rsidRPr="007801A2" w:rsidRDefault="007801A2" w:rsidP="007801A2">
            <w:r w:rsidRPr="007801A2">
              <w:rPr>
                <w:b/>
                <w:bCs/>
              </w:rPr>
              <w:t xml:space="preserve">New and Recent Resources </w:t>
            </w:r>
            <w:r w:rsidRPr="007801A2">
              <w:rPr>
                <w:rFonts w:ascii="Arial" w:hAnsi="Arial" w:cs="Arial"/>
              </w:rPr>
              <w:t>  </w:t>
            </w:r>
            <w:r w:rsidRPr="007801A2">
              <w:t> </w:t>
            </w:r>
          </w:p>
        </w:tc>
      </w:tr>
      <w:tr w:rsidR="003E1CCB" w:rsidRPr="007801A2" w14:paraId="21AC7ADB" w14:textId="77777777" w:rsidTr="00687DCF">
        <w:trPr>
          <w:trHeight w:val="300"/>
        </w:trPr>
        <w:tc>
          <w:tcPr>
            <w:tcW w:w="9360" w:type="dxa"/>
            <w:tcBorders>
              <w:top w:val="nil"/>
              <w:left w:val="nil"/>
              <w:bottom w:val="nil"/>
              <w:right w:val="nil"/>
            </w:tcBorders>
            <w:shd w:val="clear" w:color="auto" w:fill="auto"/>
          </w:tcPr>
          <w:p w14:paraId="3E57C3C7" w14:textId="0F434592" w:rsidR="00F70CFD" w:rsidRPr="00111516" w:rsidRDefault="003816CE" w:rsidP="00D6185F">
            <w:pPr>
              <w:rPr>
                <w:b/>
                <w:bCs/>
              </w:rPr>
            </w:pPr>
            <w:r w:rsidRPr="00111516">
              <w:rPr>
                <w:b/>
                <w:bCs/>
              </w:rPr>
              <w:t xml:space="preserve">Tuesday, February 18, </w:t>
            </w:r>
            <w:proofErr w:type="gramStart"/>
            <w:r w:rsidRPr="00111516">
              <w:rPr>
                <w:b/>
                <w:bCs/>
              </w:rPr>
              <w:t>2025</w:t>
            </w:r>
            <w:proofErr w:type="gramEnd"/>
            <w:r w:rsidR="0094355D" w:rsidRPr="00111516">
              <w:rPr>
                <w:b/>
                <w:bCs/>
              </w:rPr>
              <w:t xml:space="preserve"> 1pm </w:t>
            </w:r>
            <w:r w:rsidR="00D91493" w:rsidRPr="00111516">
              <w:rPr>
                <w:b/>
                <w:bCs/>
              </w:rPr>
              <w:t>– 2pm</w:t>
            </w:r>
            <w:r w:rsidR="0094355D" w:rsidRPr="00111516">
              <w:rPr>
                <w:b/>
                <w:bCs/>
              </w:rPr>
              <w:t xml:space="preserve"> ET</w:t>
            </w:r>
          </w:p>
          <w:p w14:paraId="1F95E2FF" w14:textId="77777777" w:rsidR="00D91493" w:rsidRPr="00111516" w:rsidRDefault="00D91493" w:rsidP="00D6185F">
            <w:pPr>
              <w:rPr>
                <w:b/>
                <w:bCs/>
              </w:rPr>
            </w:pPr>
            <w:r w:rsidRPr="00111516">
              <w:rPr>
                <w:b/>
                <w:bCs/>
              </w:rPr>
              <w:t>Social Isolation, Loneliness and Trauma in the Aging Community: Understanding Impacts and Challenges</w:t>
            </w:r>
          </w:p>
          <w:p w14:paraId="37E39C37" w14:textId="77777777" w:rsidR="00111516" w:rsidRDefault="00111516" w:rsidP="00D6185F">
            <w:r w:rsidRPr="00111516">
              <w:t>Participants will explore the distinctions and intersections between social isolation and loneliness, understand the profound impacts of trauma on older adults, and examine the emotional toll on family caregivers. Additionally, the session will address mental health considerations for older adults and the professionals who work alongside them.</w:t>
            </w:r>
          </w:p>
          <w:p w14:paraId="527D0819" w14:textId="042762E6" w:rsidR="00111516" w:rsidRPr="00F70CFD" w:rsidRDefault="00111516" w:rsidP="00D6185F">
            <w:r>
              <w:t xml:space="preserve">Click </w:t>
            </w:r>
            <w:hyperlink r:id="rId10" w:history="1">
              <w:r w:rsidRPr="004915C0">
                <w:rPr>
                  <w:rStyle w:val="Hyperlink"/>
                </w:rPr>
                <w:t>here</w:t>
              </w:r>
            </w:hyperlink>
            <w:r>
              <w:t xml:space="preserve"> to register. </w:t>
            </w:r>
          </w:p>
        </w:tc>
      </w:tr>
      <w:tr w:rsidR="00AB0B22" w:rsidRPr="007801A2" w14:paraId="6916876A" w14:textId="77777777" w:rsidTr="00687DCF">
        <w:trPr>
          <w:trHeight w:val="300"/>
        </w:trPr>
        <w:tc>
          <w:tcPr>
            <w:tcW w:w="9360" w:type="dxa"/>
            <w:tcBorders>
              <w:top w:val="nil"/>
              <w:left w:val="nil"/>
              <w:bottom w:val="nil"/>
              <w:right w:val="nil"/>
            </w:tcBorders>
            <w:shd w:val="clear" w:color="auto" w:fill="auto"/>
          </w:tcPr>
          <w:p w14:paraId="779A3D6C" w14:textId="59C66A0B" w:rsidR="005B7D3C" w:rsidRPr="005B7D3C" w:rsidRDefault="005B7D3C" w:rsidP="00AB0B22">
            <w:pPr>
              <w:pStyle w:val="NormalWeb"/>
              <w:spacing w:before="0" w:beforeAutospacing="0" w:after="0" w:afterAutospacing="0" w:line="345" w:lineRule="atLeast"/>
              <w:textAlignment w:val="center"/>
              <w:rPr>
                <w:rStyle w:val="Strong"/>
                <w:rFonts w:asciiTheme="minorHAnsi" w:eastAsiaTheme="majorEastAsia" w:hAnsiTheme="minorHAnsi" w:cs="Arial"/>
              </w:rPr>
            </w:pPr>
            <w:r w:rsidRPr="005B7D3C">
              <w:rPr>
                <w:rStyle w:val="Strong"/>
                <w:rFonts w:asciiTheme="minorHAnsi" w:eastAsiaTheme="majorEastAsia" w:hAnsiTheme="minorHAnsi" w:cs="Arial"/>
              </w:rPr>
              <w:t>NOW AVAILABLE! New Documentation Resources for Peer Support Service Delivery</w:t>
            </w:r>
          </w:p>
          <w:p w14:paraId="1DEE9EA0" w14:textId="4B1ECC8E" w:rsidR="00AB0B22" w:rsidRPr="005B7D3C" w:rsidRDefault="00AB0B22" w:rsidP="00AB0B22">
            <w:pPr>
              <w:pStyle w:val="NormalWeb"/>
              <w:spacing w:before="0" w:beforeAutospacing="0" w:after="0" w:afterAutospacing="0" w:line="345" w:lineRule="atLeast"/>
              <w:textAlignment w:val="center"/>
              <w:rPr>
                <w:rFonts w:asciiTheme="minorHAnsi" w:hAnsiTheme="minorHAnsi"/>
                <w:b/>
                <w:bCs/>
                <w:i/>
                <w:iCs/>
              </w:rPr>
            </w:pPr>
            <w:r w:rsidRPr="005B7D3C">
              <w:rPr>
                <w:rStyle w:val="Strong"/>
                <w:rFonts w:asciiTheme="minorHAnsi" w:eastAsiaTheme="majorEastAsia" w:hAnsiTheme="minorHAnsi" w:cs="Arial"/>
                <w:b w:val="0"/>
                <w:bCs w:val="0"/>
                <w:i/>
                <w:iCs/>
              </w:rPr>
              <w:t xml:space="preserve">CTAC/MCTAC in partnership with </w:t>
            </w:r>
            <w:proofErr w:type="spellStart"/>
            <w:r w:rsidRPr="005B7D3C">
              <w:rPr>
                <w:rStyle w:val="Strong"/>
                <w:rFonts w:asciiTheme="minorHAnsi" w:eastAsiaTheme="majorEastAsia" w:hAnsiTheme="minorHAnsi" w:cs="Arial"/>
                <w:b w:val="0"/>
                <w:bCs w:val="0"/>
                <w:i/>
                <w:iCs/>
              </w:rPr>
              <w:t>PeerTAC</w:t>
            </w:r>
            <w:proofErr w:type="spellEnd"/>
            <w:r w:rsidRPr="005B7D3C">
              <w:rPr>
                <w:rStyle w:val="Strong"/>
                <w:rFonts w:asciiTheme="minorHAnsi" w:eastAsiaTheme="majorEastAsia" w:hAnsiTheme="minorHAnsi" w:cs="Arial"/>
                <w:b w:val="0"/>
                <w:bCs w:val="0"/>
                <w:i/>
                <w:iCs/>
              </w:rPr>
              <w:t xml:space="preserve"> is excited to announce the creation of additional documentation resources for Peer Support Service Delivery.</w:t>
            </w:r>
          </w:p>
          <w:p w14:paraId="66482E20" w14:textId="77777777" w:rsidR="00AB0B22" w:rsidRPr="00AB0B22" w:rsidRDefault="00AB0B22" w:rsidP="00AB0B22">
            <w:pPr>
              <w:pStyle w:val="NormalWeb"/>
              <w:spacing w:after="0" w:afterAutospacing="0" w:line="345" w:lineRule="atLeast"/>
              <w:textAlignment w:val="center"/>
              <w:rPr>
                <w:rFonts w:asciiTheme="minorHAnsi" w:hAnsiTheme="minorHAnsi"/>
                <w:color w:val="212121"/>
              </w:rPr>
            </w:pPr>
            <w:r w:rsidRPr="00AB0B22">
              <w:rPr>
                <w:rStyle w:val="font-avenir"/>
                <w:rFonts w:asciiTheme="minorHAnsi" w:eastAsiaTheme="majorEastAsia" w:hAnsiTheme="minorHAnsi" w:cs="Arial"/>
                <w:color w:val="353840"/>
              </w:rPr>
              <w:lastRenderedPageBreak/>
              <w:t>Documentation is not an inherent skill - it must be learned and practiced. Whether you are a Credentialed Family Peer Advocate, Credentialed Youth Peer Advocate or a Certified Adult Peer Specialist providing services in a mental health service setting, it is essential to understand the regulatory and organizational requirements that support service provision. Documentation is a key aspect of quality service provision and captures an accurate record of the work you do.</w:t>
            </w:r>
          </w:p>
          <w:p w14:paraId="7A1E5ED5" w14:textId="77777777" w:rsidR="00AB0B22" w:rsidRDefault="00AB0B22" w:rsidP="00AB0B22">
            <w:pPr>
              <w:pStyle w:val="NormalWeb"/>
              <w:spacing w:after="300" w:afterAutospacing="0" w:line="345" w:lineRule="atLeast"/>
              <w:textAlignment w:val="center"/>
              <w:rPr>
                <w:rStyle w:val="font-avenir"/>
                <w:rFonts w:asciiTheme="minorHAnsi" w:eastAsiaTheme="majorEastAsia" w:hAnsiTheme="minorHAnsi" w:cs="Arial"/>
                <w:color w:val="353840"/>
              </w:rPr>
            </w:pPr>
            <w:r w:rsidRPr="00AB0B22">
              <w:rPr>
                <w:rStyle w:val="Strong"/>
                <w:rFonts w:asciiTheme="minorHAnsi" w:eastAsiaTheme="majorEastAsia" w:hAnsiTheme="minorHAnsi" w:cs="Arial"/>
                <w:i/>
                <w:iCs/>
                <w:color w:val="353840"/>
              </w:rPr>
              <w:t>Documentation Done Right Part 4: Additional Resources for Peer Support Service Delivery</w:t>
            </w:r>
            <w:r w:rsidRPr="00AB0B22">
              <w:rPr>
                <w:rStyle w:val="apple-converted-space"/>
                <w:rFonts w:asciiTheme="minorHAnsi" w:eastAsiaTheme="majorEastAsia" w:hAnsiTheme="minorHAnsi" w:cs="Arial"/>
                <w:color w:val="353840"/>
              </w:rPr>
              <w:t> </w:t>
            </w:r>
            <w:r w:rsidRPr="00AB0B22">
              <w:rPr>
                <w:rStyle w:val="font-avenir"/>
                <w:rFonts w:asciiTheme="minorHAnsi" w:eastAsiaTheme="majorEastAsia" w:hAnsiTheme="minorHAnsi" w:cs="Arial"/>
                <w:color w:val="353840"/>
              </w:rPr>
              <w:t>are several new resources intended to help Peer Advocates/Specialists write documentation that is respectful, reflects their role as Peer Advocates/Specialists, and meets billing requirements for peer support services in mental health service settings.</w:t>
            </w:r>
          </w:p>
          <w:p w14:paraId="580D2731" w14:textId="30FB0C5F" w:rsidR="00871592" w:rsidRPr="00871592" w:rsidRDefault="00871592" w:rsidP="00AB0B22">
            <w:pPr>
              <w:pStyle w:val="NormalWeb"/>
              <w:spacing w:after="300" w:afterAutospacing="0" w:line="345" w:lineRule="atLeast"/>
              <w:textAlignment w:val="center"/>
              <w:rPr>
                <w:rStyle w:val="font-avenir"/>
                <w:rFonts w:asciiTheme="minorHAnsi" w:eastAsiaTheme="majorEastAsia" w:hAnsiTheme="minorHAnsi" w:cs="Arial"/>
                <w:color w:val="353840"/>
              </w:rPr>
            </w:pPr>
            <w:r w:rsidRPr="00871592">
              <w:rPr>
                <w:rStyle w:val="font-avenir"/>
                <w:rFonts w:asciiTheme="minorHAnsi" w:eastAsiaTheme="majorEastAsia" w:hAnsiTheme="minorHAnsi" w:cs="Arial"/>
                <w:color w:val="353840"/>
              </w:rPr>
              <w:t xml:space="preserve">Click </w:t>
            </w:r>
            <w:hyperlink r:id="rId11" w:history="1">
              <w:r w:rsidRPr="0010046D">
                <w:rPr>
                  <w:rStyle w:val="Hyperlink"/>
                  <w:rFonts w:asciiTheme="minorHAnsi" w:eastAsiaTheme="majorEastAsia" w:hAnsiTheme="minorHAnsi" w:cs="Arial"/>
                </w:rPr>
                <w:t>here</w:t>
              </w:r>
            </w:hyperlink>
            <w:r w:rsidRPr="00871592">
              <w:rPr>
                <w:rStyle w:val="font-avenir"/>
                <w:rFonts w:asciiTheme="minorHAnsi" w:eastAsiaTheme="majorEastAsia" w:hAnsiTheme="minorHAnsi" w:cs="Arial"/>
                <w:color w:val="353840"/>
              </w:rPr>
              <w:t xml:space="preserve"> to access. </w:t>
            </w:r>
          </w:p>
          <w:p w14:paraId="2A9D2162" w14:textId="399036C3" w:rsidR="00AB0B22" w:rsidRPr="00871592" w:rsidRDefault="00871592" w:rsidP="00D6185F">
            <w:pPr>
              <w:rPr>
                <w:b/>
                <w:bCs/>
              </w:rPr>
            </w:pPr>
            <w:r w:rsidRPr="00871592">
              <w:rPr>
                <w:rFonts w:cs="Arial"/>
                <w:shd w:val="clear" w:color="auto" w:fill="FFFFFF"/>
              </w:rPr>
              <w:t>For additional resources in documentation, we recommend you explore the</w:t>
            </w:r>
            <w:r w:rsidRPr="00871592">
              <w:rPr>
                <w:rStyle w:val="apple-converted-space"/>
                <w:rFonts w:cs="Arial"/>
                <w:shd w:val="clear" w:color="auto" w:fill="FFFFFF"/>
              </w:rPr>
              <w:t> </w:t>
            </w:r>
            <w:hyperlink r:id="rId12" w:tooltip="Original URL:&#10;https://nyumcsilverinstitute.cmail19.com/t/i-l-fjiiin-thjutlhuul-y/&#10;&#10;Click to follow link." w:history="1">
              <w:r w:rsidRPr="00871592">
                <w:rPr>
                  <w:rStyle w:val="Emphasis"/>
                  <w:rFonts w:cs="Arial"/>
                  <w:u w:val="single"/>
                </w:rPr>
                <w:t>Documentation Done Right Workbook Series</w:t>
              </w:r>
            </w:hyperlink>
            <w:r w:rsidRPr="00871592">
              <w:rPr>
                <w:rFonts w:cs="Arial"/>
                <w:shd w:val="clear" w:color="auto" w:fill="FFFFFF"/>
              </w:rPr>
              <w:t>. These workbooks provide an orientation to all the fundamentals of documentation with opportunities to practice a variety of skills.</w:t>
            </w:r>
          </w:p>
        </w:tc>
      </w:tr>
      <w:tr w:rsidR="007801A2" w:rsidRPr="007801A2" w14:paraId="2F7658AC" w14:textId="77777777" w:rsidTr="00687DCF">
        <w:trPr>
          <w:trHeight w:val="300"/>
        </w:trPr>
        <w:tc>
          <w:tcPr>
            <w:tcW w:w="9360" w:type="dxa"/>
            <w:tcBorders>
              <w:top w:val="nil"/>
              <w:left w:val="nil"/>
              <w:bottom w:val="nil"/>
              <w:right w:val="nil"/>
            </w:tcBorders>
            <w:shd w:val="clear" w:color="auto" w:fill="auto"/>
            <w:hideMark/>
          </w:tcPr>
          <w:p w14:paraId="569803F2" w14:textId="51692458" w:rsidR="00D6185F" w:rsidRPr="00D6185F" w:rsidRDefault="00B6688E" w:rsidP="00D6185F">
            <w:pPr>
              <w:rPr>
                <w:b/>
                <w:bCs/>
              </w:rPr>
            </w:pPr>
            <w:r>
              <w:rPr>
                <w:b/>
                <w:bCs/>
              </w:rPr>
              <w:lastRenderedPageBreak/>
              <w:t>Organizational Culture to Advance Peer Support Services</w:t>
            </w:r>
            <w:r w:rsidR="00D6185F">
              <w:rPr>
                <w:b/>
                <w:bCs/>
              </w:rPr>
              <w:t xml:space="preserve"> (</w:t>
            </w:r>
            <w:proofErr w:type="spellStart"/>
            <w:r w:rsidR="00D6185F">
              <w:rPr>
                <w:b/>
                <w:bCs/>
              </w:rPr>
              <w:t>Peertac</w:t>
            </w:r>
            <w:proofErr w:type="spellEnd"/>
            <w:r w:rsidR="00D6185F">
              <w:rPr>
                <w:b/>
                <w:bCs/>
              </w:rPr>
              <w:t>)</w:t>
            </w:r>
          </w:p>
          <w:p w14:paraId="4AA35C0A" w14:textId="780EB62F" w:rsidR="003454C5" w:rsidRDefault="003454C5" w:rsidP="007801A2">
            <w:r w:rsidRPr="003454C5">
              <w:t>Participants enhanced their understanding of peer support services by identifying opportunities for the successful inclusion of peer support services within their organizations. The Presenter highlighted areas for consideration when preparing your organization for the implementation of peer support services, as well as provided information to identify areas for improvement in support of organizational change.</w:t>
            </w:r>
          </w:p>
          <w:p w14:paraId="114B9636" w14:textId="3B6405A7" w:rsidR="003454C5" w:rsidRDefault="003454C5" w:rsidP="007801A2">
            <w:r>
              <w:t xml:space="preserve">Click </w:t>
            </w:r>
            <w:hyperlink r:id="rId13" w:history="1">
              <w:r w:rsidRPr="00CB2FF7">
                <w:rPr>
                  <w:rStyle w:val="Hyperlink"/>
                </w:rPr>
                <w:t>here</w:t>
              </w:r>
            </w:hyperlink>
            <w:r>
              <w:t xml:space="preserve"> to </w:t>
            </w:r>
            <w:r>
              <w:t>watch the webinar recording</w:t>
            </w:r>
            <w:r>
              <w:t>.</w:t>
            </w:r>
          </w:p>
          <w:p w14:paraId="27D19CBA" w14:textId="175AB639" w:rsidR="007801A2" w:rsidRPr="007801A2" w:rsidRDefault="00D6185F" w:rsidP="007801A2">
            <w:r>
              <w:t>Click</w:t>
            </w:r>
            <w:hyperlink r:id="rId14" w:history="1">
              <w:r w:rsidRPr="00D6185F">
                <w:rPr>
                  <w:rStyle w:val="Hyperlink"/>
                </w:rPr>
                <w:t xml:space="preserve"> h</w:t>
              </w:r>
              <w:r w:rsidRPr="00D6185F">
                <w:rPr>
                  <w:rStyle w:val="Hyperlink"/>
                </w:rPr>
                <w:t>e</w:t>
              </w:r>
              <w:r w:rsidRPr="00D6185F">
                <w:rPr>
                  <w:rStyle w:val="Hyperlink"/>
                </w:rPr>
                <w:t>re</w:t>
              </w:r>
            </w:hyperlink>
            <w:r>
              <w:t xml:space="preserve"> to download slides.  </w:t>
            </w:r>
          </w:p>
        </w:tc>
      </w:tr>
      <w:tr w:rsidR="004823AD" w:rsidRPr="007801A2" w14:paraId="005E97B8" w14:textId="77777777" w:rsidTr="00687DCF">
        <w:trPr>
          <w:trHeight w:val="300"/>
        </w:trPr>
        <w:tc>
          <w:tcPr>
            <w:tcW w:w="9360" w:type="dxa"/>
            <w:tcBorders>
              <w:top w:val="nil"/>
              <w:left w:val="nil"/>
              <w:bottom w:val="nil"/>
              <w:right w:val="nil"/>
            </w:tcBorders>
            <w:shd w:val="clear" w:color="auto" w:fill="auto"/>
          </w:tcPr>
          <w:p w14:paraId="3885CBBD" w14:textId="79DCD184" w:rsidR="004823AD" w:rsidRDefault="004823AD" w:rsidP="00BF70F7">
            <w:pPr>
              <w:pStyle w:val="NormalWeb"/>
              <w:spacing w:before="45" w:beforeAutospacing="0" w:after="150" w:afterAutospacing="0"/>
              <w:rPr>
                <w:rFonts w:asciiTheme="minorHAnsi" w:eastAsiaTheme="minorHAnsi" w:hAnsiTheme="minorHAnsi" w:cstheme="minorBidi"/>
                <w:b/>
                <w:bCs/>
                <w:kern w:val="2"/>
                <w14:ligatures w14:val="standardContextual"/>
              </w:rPr>
            </w:pPr>
            <w:r w:rsidRPr="004823AD">
              <w:rPr>
                <w:rFonts w:asciiTheme="minorHAnsi" w:eastAsiaTheme="minorHAnsi" w:hAnsiTheme="minorHAnsi" w:cstheme="minorBidi"/>
                <w:b/>
                <w:bCs/>
                <w:kern w:val="2"/>
                <w14:ligatures w14:val="standardContextual"/>
              </w:rPr>
              <w:t>Tools to Help Older Adults Recover from Disasters</w:t>
            </w:r>
            <w:r w:rsidR="002E25F4">
              <w:rPr>
                <w:rFonts w:asciiTheme="minorHAnsi" w:eastAsiaTheme="minorHAnsi" w:hAnsiTheme="minorHAnsi" w:cstheme="minorBidi"/>
                <w:b/>
                <w:bCs/>
                <w:kern w:val="2"/>
                <w14:ligatures w14:val="standardContextual"/>
              </w:rPr>
              <w:t xml:space="preserve"> (National Council on Aging)</w:t>
            </w:r>
          </w:p>
          <w:p w14:paraId="01AEA5A6" w14:textId="77777777" w:rsidR="004823AD" w:rsidRDefault="002E25F4" w:rsidP="00BF70F7">
            <w:pPr>
              <w:pStyle w:val="NormalWeb"/>
              <w:spacing w:before="45" w:beforeAutospacing="0" w:after="150" w:afterAutospacing="0"/>
              <w:rPr>
                <w:rFonts w:asciiTheme="minorHAnsi" w:hAnsiTheme="minorHAnsi" w:cs="Arial"/>
                <w:color w:val="000000"/>
                <w:shd w:val="clear" w:color="auto" w:fill="FFFFFF"/>
              </w:rPr>
            </w:pPr>
            <w:r w:rsidRPr="002E25F4">
              <w:rPr>
                <w:rFonts w:asciiTheme="minorHAnsi" w:hAnsiTheme="minorHAnsi" w:cs="Arial"/>
                <w:color w:val="000000"/>
                <w:shd w:val="clear" w:color="auto" w:fill="FFFFFF"/>
              </w:rPr>
              <w:t xml:space="preserve">Older adults face special challenges when preparing for or recovering from disasters. Use our resources to connect people in your community with food, housing, and health care benefits after one </w:t>
            </w:r>
            <w:proofErr w:type="gramStart"/>
            <w:r w:rsidRPr="002E25F4">
              <w:rPr>
                <w:rFonts w:asciiTheme="minorHAnsi" w:hAnsiTheme="minorHAnsi" w:cs="Arial"/>
                <w:color w:val="000000"/>
                <w:shd w:val="clear" w:color="auto" w:fill="FFFFFF"/>
              </w:rPr>
              <w:t>strikes</w:t>
            </w:r>
            <w:proofErr w:type="gramEnd"/>
            <w:r w:rsidRPr="002E25F4">
              <w:rPr>
                <w:rFonts w:asciiTheme="minorHAnsi" w:hAnsiTheme="minorHAnsi" w:cs="Arial"/>
                <w:color w:val="000000"/>
                <w:shd w:val="clear" w:color="auto" w:fill="FFFFFF"/>
              </w:rPr>
              <w:t>.</w:t>
            </w:r>
          </w:p>
          <w:p w14:paraId="63C7BB05" w14:textId="332AC8D3" w:rsidR="002E25F4" w:rsidRPr="00341167" w:rsidRDefault="002E25F4" w:rsidP="00BF70F7">
            <w:pPr>
              <w:pStyle w:val="NormalWeb"/>
              <w:spacing w:before="45" w:beforeAutospacing="0" w:after="150" w:afterAutospacing="0"/>
              <w:rPr>
                <w:rFonts w:asciiTheme="minorHAnsi" w:eastAsiaTheme="minorHAnsi" w:hAnsiTheme="minorHAnsi" w:cstheme="minorBidi"/>
                <w:kern w:val="2"/>
                <w14:ligatures w14:val="standardContextual"/>
              </w:rPr>
            </w:pPr>
            <w:r w:rsidRPr="00341167">
              <w:rPr>
                <w:rFonts w:asciiTheme="minorHAnsi" w:hAnsiTheme="minorHAnsi" w:cs="Arial"/>
                <w:color w:val="000000"/>
                <w:shd w:val="clear" w:color="auto" w:fill="FFFFFF"/>
              </w:rPr>
              <w:t xml:space="preserve">Click </w:t>
            </w:r>
            <w:hyperlink r:id="rId15" w:history="1">
              <w:r w:rsidRPr="00341167">
                <w:rPr>
                  <w:rStyle w:val="Hyperlink"/>
                  <w:rFonts w:asciiTheme="minorHAnsi" w:hAnsiTheme="minorHAnsi" w:cs="Arial"/>
                  <w:shd w:val="clear" w:color="auto" w:fill="FFFFFF"/>
                </w:rPr>
                <w:t>here</w:t>
              </w:r>
            </w:hyperlink>
            <w:r w:rsidRPr="00341167">
              <w:rPr>
                <w:rFonts w:asciiTheme="minorHAnsi" w:hAnsiTheme="minorHAnsi" w:cs="Arial"/>
                <w:color w:val="000000"/>
                <w:shd w:val="clear" w:color="auto" w:fill="FFFFFF"/>
              </w:rPr>
              <w:t xml:space="preserve"> to access the disaster resource hub.</w:t>
            </w:r>
          </w:p>
        </w:tc>
      </w:tr>
      <w:tr w:rsidR="0050142E" w:rsidRPr="007801A2" w14:paraId="0460C49D" w14:textId="77777777" w:rsidTr="00687DCF">
        <w:trPr>
          <w:trHeight w:val="300"/>
        </w:trPr>
        <w:tc>
          <w:tcPr>
            <w:tcW w:w="9360" w:type="dxa"/>
            <w:tcBorders>
              <w:top w:val="nil"/>
              <w:left w:val="nil"/>
              <w:bottom w:val="nil"/>
              <w:right w:val="nil"/>
            </w:tcBorders>
            <w:shd w:val="clear" w:color="auto" w:fill="auto"/>
          </w:tcPr>
          <w:p w14:paraId="75EFD6E1" w14:textId="77777777" w:rsidR="00BF70F7" w:rsidRPr="00BF70F7" w:rsidRDefault="00BF70F7" w:rsidP="00BF70F7">
            <w:pPr>
              <w:pStyle w:val="NormalWeb"/>
              <w:spacing w:before="45" w:beforeAutospacing="0" w:after="150" w:afterAutospacing="0"/>
              <w:rPr>
                <w:rFonts w:asciiTheme="minorHAnsi" w:eastAsiaTheme="minorHAnsi" w:hAnsiTheme="minorHAnsi" w:cstheme="minorBidi"/>
                <w:b/>
                <w:bCs/>
                <w:kern w:val="2"/>
                <w14:ligatures w14:val="standardContextual"/>
              </w:rPr>
            </w:pPr>
            <w:r w:rsidRPr="00BF70F7">
              <w:rPr>
                <w:rFonts w:asciiTheme="minorHAnsi" w:eastAsiaTheme="minorHAnsi" w:hAnsiTheme="minorHAnsi" w:cstheme="minorBidi"/>
                <w:b/>
                <w:bCs/>
                <w:kern w:val="2"/>
                <w14:ligatures w14:val="standardContextual"/>
              </w:rPr>
              <w:t>The New York State Health Insurance Information Counseling and Assistance Program (HIICAP)</w:t>
            </w:r>
          </w:p>
          <w:p w14:paraId="0D251762" w14:textId="3ED17DC2" w:rsidR="001A1C5B" w:rsidRPr="001A1C5B" w:rsidRDefault="001A1C5B" w:rsidP="00CB2FF7">
            <w:pPr>
              <w:rPr>
                <w:i/>
                <w:iCs/>
              </w:rPr>
            </w:pPr>
            <w:r w:rsidRPr="001A1C5B">
              <w:rPr>
                <w:i/>
                <w:iCs/>
              </w:rPr>
              <w:lastRenderedPageBreak/>
              <w:t>Connect your clients with free and accurate support to understand and utilize their Medicare benefits</w:t>
            </w:r>
          </w:p>
          <w:p w14:paraId="77FFA20D" w14:textId="4BE0B5C0" w:rsidR="001A1C5B" w:rsidRDefault="001A1C5B" w:rsidP="00CB2FF7">
            <w:r w:rsidRPr="001A1C5B">
              <w:t xml:space="preserve">Approximately 500 trained HIICAP counselors located in local offices for the aging across the state are available to answer New Yorkers’ questions about Medicare, Medicare Advantage programs (managed care), Medicare prescription drug coverage, Medigap, and other health and </w:t>
            </w:r>
            <w:r w:rsidRPr="001A1C5B">
              <w:t>long-term</w:t>
            </w:r>
            <w:r w:rsidRPr="001A1C5B">
              <w:t xml:space="preserve"> care insurance.  </w:t>
            </w:r>
          </w:p>
          <w:p w14:paraId="2BD9E7CB" w14:textId="77777777" w:rsidR="0050142E" w:rsidRDefault="001A1C5B" w:rsidP="00CB2FF7">
            <w:r w:rsidRPr="001A1C5B">
              <w:rPr>
                <w:b/>
                <w:bCs/>
              </w:rPr>
              <w:t>Counseling is also available through a toll-free HIICAP helpline at 1-800-701-0501</w:t>
            </w:r>
            <w:r w:rsidRPr="001A1C5B">
              <w:t xml:space="preserve">. Callers will be prompted to state the county in which they need </w:t>
            </w:r>
            <w:r w:rsidRPr="001A1C5B">
              <w:t>help and</w:t>
            </w:r>
            <w:r w:rsidRPr="001A1C5B">
              <w:t xml:space="preserve"> will then be routed to their local HIICAP program to speak with a trained counselor. In most cases, this local program will be the area agency on aging (AAA). There are some AAAs that subcontract the HIICAP program to community agencies so the calls will be sent directly to them. </w:t>
            </w:r>
            <w:r w:rsidR="00CB2FF7">
              <w:t xml:space="preserve"> </w:t>
            </w:r>
          </w:p>
          <w:p w14:paraId="428D9A62" w14:textId="7518E2A8" w:rsidR="00BF70F7" w:rsidRPr="00612B57" w:rsidRDefault="00612B57" w:rsidP="00BF70F7">
            <w:pPr>
              <w:pStyle w:val="NormalWeb"/>
              <w:spacing w:before="45" w:beforeAutospacing="0" w:after="150" w:afterAutospacing="0"/>
              <w:rPr>
                <w:rStyle w:val="Hyperlink"/>
              </w:rPr>
            </w:pPr>
            <w:r>
              <w:rPr>
                <w:rFonts w:asciiTheme="minorHAnsi" w:eastAsiaTheme="minorHAnsi" w:hAnsiTheme="minorHAnsi" w:cstheme="minorBidi"/>
                <w:kern w:val="2"/>
                <w14:ligatures w14:val="standardContextual"/>
              </w:rPr>
              <w:t>Call Toll-Free</w:t>
            </w:r>
            <w:r w:rsidRPr="00612B57">
              <w:rPr>
                <w:rFonts w:asciiTheme="minorHAnsi" w:eastAsiaTheme="minorHAnsi" w:hAnsiTheme="minorHAnsi" w:cstheme="minorBidi"/>
                <w:kern w:val="2"/>
                <w14:ligatures w14:val="standardContextual"/>
              </w:rPr>
              <w:t xml:space="preserve">: </w:t>
            </w:r>
            <w:hyperlink r:id="rId16" w:history="1">
              <w:r w:rsidR="00BF70F7" w:rsidRPr="00612B57">
                <w:rPr>
                  <w:rStyle w:val="Hyperlink"/>
                  <w:rFonts w:asciiTheme="minorHAnsi" w:eastAsiaTheme="majorEastAsia" w:hAnsiTheme="minorHAnsi"/>
                </w:rPr>
                <w:t>1-800</w:t>
              </w:r>
              <w:r w:rsidR="00BF70F7" w:rsidRPr="00612B57">
                <w:rPr>
                  <w:rStyle w:val="Hyperlink"/>
                  <w:rFonts w:asciiTheme="minorHAnsi" w:eastAsiaTheme="majorEastAsia" w:hAnsiTheme="minorHAnsi"/>
                </w:rPr>
                <w:t>-</w:t>
              </w:r>
              <w:r w:rsidR="00BF70F7" w:rsidRPr="00612B57">
                <w:rPr>
                  <w:rStyle w:val="Hyperlink"/>
                  <w:rFonts w:asciiTheme="minorHAnsi" w:eastAsiaTheme="majorEastAsia" w:hAnsiTheme="minorHAnsi"/>
                </w:rPr>
                <w:t>701-0501</w:t>
              </w:r>
            </w:hyperlink>
          </w:p>
          <w:p w14:paraId="4D68803D" w14:textId="658A799B" w:rsidR="00BF70F7" w:rsidRPr="00BF70F7" w:rsidRDefault="00BF70F7" w:rsidP="00BF70F7">
            <w:pPr>
              <w:pStyle w:val="NormalWeb"/>
              <w:spacing w:before="45" w:beforeAutospacing="0" w:after="150" w:afterAutospacing="0"/>
              <w:rPr>
                <w:rFonts w:asciiTheme="minorHAnsi" w:eastAsiaTheme="minorHAnsi" w:hAnsiTheme="minorHAnsi" w:cstheme="minorBidi"/>
                <w:kern w:val="2"/>
                <w14:ligatures w14:val="standardContextual"/>
              </w:rPr>
            </w:pPr>
            <w:r w:rsidRPr="00BF70F7">
              <w:rPr>
                <w:rFonts w:asciiTheme="minorHAnsi" w:eastAsiaTheme="minorHAnsi" w:hAnsiTheme="minorHAnsi" w:cstheme="minorBidi"/>
                <w:kern w:val="2"/>
                <w14:ligatures w14:val="standardContextual"/>
              </w:rPr>
              <w:t>Monday - Friday, 8:30am to 5:00pm</w:t>
            </w:r>
            <w:r w:rsidR="00612B57">
              <w:rPr>
                <w:rFonts w:asciiTheme="minorHAnsi" w:eastAsiaTheme="minorHAnsi" w:hAnsiTheme="minorHAnsi" w:cstheme="minorBidi"/>
                <w:kern w:val="2"/>
                <w14:ligatures w14:val="standardContextual"/>
              </w:rPr>
              <w:t xml:space="preserve"> ET</w:t>
            </w:r>
          </w:p>
          <w:p w14:paraId="65ABA188" w14:textId="74BB55CB" w:rsidR="001A1C5B" w:rsidRDefault="001A1C5B" w:rsidP="00CB2FF7"/>
        </w:tc>
      </w:tr>
      <w:tr w:rsidR="007801A2" w:rsidRPr="007801A2" w14:paraId="7C9857FA" w14:textId="77777777" w:rsidTr="00687DCF">
        <w:trPr>
          <w:trHeight w:val="300"/>
        </w:trPr>
        <w:tc>
          <w:tcPr>
            <w:tcW w:w="9360" w:type="dxa"/>
            <w:tcBorders>
              <w:top w:val="nil"/>
              <w:left w:val="nil"/>
              <w:bottom w:val="nil"/>
              <w:right w:val="nil"/>
            </w:tcBorders>
            <w:shd w:val="clear" w:color="auto" w:fill="auto"/>
            <w:hideMark/>
          </w:tcPr>
          <w:p w14:paraId="0818D96B" w14:textId="77777777" w:rsidR="00D30DD1" w:rsidRDefault="00D30DD1" w:rsidP="00D30DD1">
            <w:pPr>
              <w:rPr>
                <w:b/>
                <w:bCs/>
              </w:rPr>
            </w:pPr>
            <w:r w:rsidRPr="00D30DD1">
              <w:rPr>
                <w:b/>
                <w:bCs/>
              </w:rPr>
              <w:lastRenderedPageBreak/>
              <w:t>Get Connected: Linking Older Adults with Resources on Medication, Alcohol, and Mental Health</w:t>
            </w:r>
          </w:p>
          <w:p w14:paraId="53954EF9" w14:textId="77777777" w:rsidR="007801A2" w:rsidRDefault="00D30DD1" w:rsidP="00D30DD1">
            <w:r w:rsidRPr="00D30DD1">
              <w:t>Designed for organizations that provide services to older adults, this toolkit offers information and materials to help in understanding the issues associated with substance misuse and mental illness in older adults. The toolkit also contains materials to educate older adults.</w:t>
            </w:r>
          </w:p>
          <w:p w14:paraId="4FDA165A" w14:textId="6E4690D6" w:rsidR="004806A2" w:rsidRPr="00D30DD1" w:rsidRDefault="004806A2" w:rsidP="00D30DD1">
            <w:r>
              <w:t xml:space="preserve">Click </w:t>
            </w:r>
            <w:hyperlink r:id="rId17" w:history="1">
              <w:r w:rsidRPr="004806A2">
                <w:rPr>
                  <w:rStyle w:val="Hyperlink"/>
                </w:rPr>
                <w:t>here</w:t>
              </w:r>
            </w:hyperlink>
            <w:r>
              <w:t xml:space="preserve"> to read. </w:t>
            </w:r>
          </w:p>
        </w:tc>
      </w:tr>
      <w:tr w:rsidR="00016C50" w:rsidRPr="007801A2" w14:paraId="6D007F42" w14:textId="77777777" w:rsidTr="007D5284">
        <w:trPr>
          <w:trHeight w:val="300"/>
        </w:trPr>
        <w:tc>
          <w:tcPr>
            <w:tcW w:w="9360" w:type="dxa"/>
            <w:tcBorders>
              <w:top w:val="nil"/>
              <w:left w:val="nil"/>
              <w:bottom w:val="nil"/>
              <w:right w:val="nil"/>
            </w:tcBorders>
            <w:shd w:val="clear" w:color="auto" w:fill="F6C5AC" w:themeFill="accent2" w:themeFillTint="66"/>
          </w:tcPr>
          <w:p w14:paraId="6B5D1521" w14:textId="581C8261" w:rsidR="007D5284" w:rsidRPr="007D5284" w:rsidRDefault="00016C50" w:rsidP="007D5284">
            <w:pPr>
              <w:pStyle w:val="NormalWeb"/>
              <w:spacing w:after="240" w:afterAutospacing="0"/>
              <w:rPr>
                <w:rStyle w:val="Strong"/>
                <w:rFonts w:asciiTheme="minorHAnsi" w:eastAsiaTheme="majorEastAsia" w:hAnsiTheme="minorHAnsi"/>
              </w:rPr>
            </w:pPr>
            <w:r w:rsidRPr="00016C50">
              <w:rPr>
                <w:rStyle w:val="Strong"/>
                <w:rFonts w:asciiTheme="minorHAnsi" w:eastAsiaTheme="majorEastAsia" w:hAnsiTheme="minorHAnsi"/>
                <w:color w:val="000000"/>
              </w:rPr>
              <w:t>U</w:t>
            </w:r>
            <w:r w:rsidRPr="00016C50">
              <w:rPr>
                <w:rStyle w:val="Strong"/>
                <w:rFonts w:asciiTheme="minorHAnsi" w:eastAsiaTheme="majorEastAsia" w:hAnsiTheme="minorHAnsi"/>
              </w:rPr>
              <w:t>pcoming Conferences</w:t>
            </w:r>
          </w:p>
        </w:tc>
      </w:tr>
      <w:tr w:rsidR="0050142E" w:rsidRPr="007801A2" w14:paraId="26024716" w14:textId="77777777" w:rsidTr="00687DCF">
        <w:trPr>
          <w:trHeight w:val="300"/>
        </w:trPr>
        <w:tc>
          <w:tcPr>
            <w:tcW w:w="9360" w:type="dxa"/>
            <w:tcBorders>
              <w:top w:val="nil"/>
              <w:left w:val="nil"/>
              <w:bottom w:val="nil"/>
              <w:right w:val="nil"/>
            </w:tcBorders>
            <w:shd w:val="clear" w:color="auto" w:fill="auto"/>
          </w:tcPr>
          <w:p w14:paraId="6EDBF887" w14:textId="77777777" w:rsidR="00EB597E" w:rsidRPr="00EB597E" w:rsidRDefault="00EB597E" w:rsidP="00EB597E">
            <w:pPr>
              <w:pStyle w:val="NormalWeb"/>
              <w:rPr>
                <w:rFonts w:asciiTheme="minorHAnsi" w:hAnsiTheme="minorHAnsi"/>
                <w:color w:val="000000"/>
              </w:rPr>
            </w:pPr>
            <w:r w:rsidRPr="00EB597E">
              <w:rPr>
                <w:rStyle w:val="Strong"/>
                <w:rFonts w:asciiTheme="minorHAnsi" w:eastAsiaTheme="majorEastAsia" w:hAnsiTheme="minorHAnsi"/>
                <w:color w:val="000000"/>
              </w:rPr>
              <w:t>8th Annual Older Adult Mental Health Awareness Day Symposium</w:t>
            </w:r>
          </w:p>
          <w:p w14:paraId="07DA5712" w14:textId="77777777" w:rsidR="00EB597E" w:rsidRPr="00EB597E" w:rsidRDefault="00EB597E" w:rsidP="00EB597E">
            <w:pPr>
              <w:spacing w:before="100" w:beforeAutospacing="1" w:after="100" w:afterAutospacing="1" w:line="240" w:lineRule="auto"/>
              <w:rPr>
                <w:color w:val="000000"/>
              </w:rPr>
            </w:pPr>
            <w:r w:rsidRPr="00EB597E">
              <w:rPr>
                <w:rStyle w:val="Strong"/>
                <w:color w:val="000000"/>
              </w:rPr>
              <w:t>Date</w:t>
            </w:r>
            <w:r w:rsidRPr="00EB597E">
              <w:rPr>
                <w:color w:val="000000"/>
              </w:rPr>
              <w:t>: May 1, 2025</w:t>
            </w:r>
          </w:p>
          <w:p w14:paraId="5E4B02F6" w14:textId="77777777" w:rsidR="00EB597E" w:rsidRPr="00EB597E" w:rsidRDefault="00EB597E" w:rsidP="00EB597E">
            <w:pPr>
              <w:spacing w:before="100" w:beforeAutospacing="1" w:after="100" w:afterAutospacing="1" w:line="240" w:lineRule="auto"/>
              <w:rPr>
                <w:color w:val="000000"/>
              </w:rPr>
            </w:pPr>
            <w:r w:rsidRPr="00EB597E">
              <w:rPr>
                <w:rStyle w:val="Strong"/>
                <w:color w:val="000000"/>
              </w:rPr>
              <w:t>Format</w:t>
            </w:r>
            <w:r w:rsidRPr="00EB597E">
              <w:rPr>
                <w:color w:val="000000"/>
              </w:rPr>
              <w:t>: Virtual</w:t>
            </w:r>
          </w:p>
          <w:p w14:paraId="7EBD84C2" w14:textId="31F311FC" w:rsidR="00EB597E" w:rsidRPr="00EB597E" w:rsidRDefault="00EB597E" w:rsidP="00EB597E">
            <w:pPr>
              <w:spacing w:before="100" w:beforeAutospacing="1" w:after="100" w:afterAutospacing="1" w:line="240" w:lineRule="auto"/>
              <w:rPr>
                <w:color w:val="000000"/>
              </w:rPr>
            </w:pPr>
            <w:r w:rsidRPr="00EB597E">
              <w:rPr>
                <w:color w:val="000000"/>
              </w:rPr>
              <w:t xml:space="preserve">Hosted by the National Council on Aging (NCOA) with funding from the U.S. Administration for Community Living (ACL), the Health Resources and Services Administration (HRSA), and the Substance Abuse and Mental Health Services Administration (SAMHSA), this free event aims to raise awareness and address issues related to older adult mental health and </w:t>
            </w:r>
            <w:r w:rsidRPr="00EB597E">
              <w:rPr>
                <w:color w:val="000000"/>
              </w:rPr>
              <w:lastRenderedPageBreak/>
              <w:t>substance use disorders. It features resources, case studies, and initiatives for practitioners working with adults aged 50 and above.</w:t>
            </w:r>
          </w:p>
          <w:p w14:paraId="5370B5FB" w14:textId="54E6C280" w:rsidR="0050142E" w:rsidRDefault="00650571" w:rsidP="001211B9">
            <w:r>
              <w:t xml:space="preserve">Click </w:t>
            </w:r>
            <w:hyperlink r:id="rId18" w:history="1">
              <w:r w:rsidRPr="00650571">
                <w:rPr>
                  <w:rStyle w:val="Hyperlink"/>
                </w:rPr>
                <w:t>h</w:t>
              </w:r>
              <w:r w:rsidRPr="00650571">
                <w:rPr>
                  <w:rStyle w:val="Hyperlink"/>
                </w:rPr>
                <w:t>e</w:t>
              </w:r>
              <w:r w:rsidRPr="00650571">
                <w:rPr>
                  <w:rStyle w:val="Hyperlink"/>
                </w:rPr>
                <w:t>re</w:t>
              </w:r>
            </w:hyperlink>
            <w:r>
              <w:t xml:space="preserve"> to register.</w:t>
            </w:r>
          </w:p>
        </w:tc>
      </w:tr>
    </w:tbl>
    <w:p w14:paraId="67A687F3" w14:textId="16A41B21" w:rsidR="00532F85" w:rsidRDefault="00532F85" w:rsidP="0050142E"/>
    <w:sectPr w:rsidR="00532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43F"/>
    <w:multiLevelType w:val="hybridMultilevel"/>
    <w:tmpl w:val="F9363A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50688"/>
    <w:multiLevelType w:val="multilevel"/>
    <w:tmpl w:val="A0C4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D1C3C"/>
    <w:multiLevelType w:val="multilevel"/>
    <w:tmpl w:val="B0FE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85DDC"/>
    <w:multiLevelType w:val="multilevel"/>
    <w:tmpl w:val="22AA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10E2E"/>
    <w:multiLevelType w:val="hybridMultilevel"/>
    <w:tmpl w:val="F9363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6477A"/>
    <w:multiLevelType w:val="multilevel"/>
    <w:tmpl w:val="B8A6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3B1FE3"/>
    <w:multiLevelType w:val="multilevel"/>
    <w:tmpl w:val="F852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ED7467"/>
    <w:multiLevelType w:val="multilevel"/>
    <w:tmpl w:val="E51E6D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F0620D"/>
    <w:multiLevelType w:val="multilevel"/>
    <w:tmpl w:val="8BE69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AB154A"/>
    <w:multiLevelType w:val="multilevel"/>
    <w:tmpl w:val="CAB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CE7532"/>
    <w:multiLevelType w:val="multilevel"/>
    <w:tmpl w:val="A78E7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3B6E70"/>
    <w:multiLevelType w:val="hybridMultilevel"/>
    <w:tmpl w:val="1174F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937018">
    <w:abstractNumId w:val="4"/>
  </w:num>
  <w:num w:numId="2" w16cid:durableId="5062623">
    <w:abstractNumId w:val="6"/>
  </w:num>
  <w:num w:numId="3" w16cid:durableId="1972662154">
    <w:abstractNumId w:val="5"/>
  </w:num>
  <w:num w:numId="4" w16cid:durableId="1310281032">
    <w:abstractNumId w:val="1"/>
  </w:num>
  <w:num w:numId="5" w16cid:durableId="1740783161">
    <w:abstractNumId w:val="3"/>
  </w:num>
  <w:num w:numId="6" w16cid:durableId="402028930">
    <w:abstractNumId w:val="10"/>
  </w:num>
  <w:num w:numId="7" w16cid:durableId="1919437184">
    <w:abstractNumId w:val="8"/>
  </w:num>
  <w:num w:numId="8" w16cid:durableId="224993960">
    <w:abstractNumId w:val="7"/>
  </w:num>
  <w:num w:numId="9" w16cid:durableId="1682732952">
    <w:abstractNumId w:val="0"/>
  </w:num>
  <w:num w:numId="10" w16cid:durableId="1202323742">
    <w:abstractNumId w:val="11"/>
  </w:num>
  <w:num w:numId="11" w16cid:durableId="210701979">
    <w:abstractNumId w:val="2"/>
  </w:num>
  <w:num w:numId="12" w16cid:durableId="18194926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85"/>
    <w:rsid w:val="00016C50"/>
    <w:rsid w:val="000937A7"/>
    <w:rsid w:val="000C3A92"/>
    <w:rsid w:val="000D28E1"/>
    <w:rsid w:val="0010046D"/>
    <w:rsid w:val="00102A47"/>
    <w:rsid w:val="001034FC"/>
    <w:rsid w:val="00111516"/>
    <w:rsid w:val="001211B9"/>
    <w:rsid w:val="00121A82"/>
    <w:rsid w:val="00147F73"/>
    <w:rsid w:val="001611EF"/>
    <w:rsid w:val="001654C7"/>
    <w:rsid w:val="001A1C5B"/>
    <w:rsid w:val="00206577"/>
    <w:rsid w:val="002E25F4"/>
    <w:rsid w:val="002F205F"/>
    <w:rsid w:val="00324B31"/>
    <w:rsid w:val="00341167"/>
    <w:rsid w:val="003454C5"/>
    <w:rsid w:val="00366FB6"/>
    <w:rsid w:val="003816CE"/>
    <w:rsid w:val="003A4A41"/>
    <w:rsid w:val="003E1CCB"/>
    <w:rsid w:val="004806A2"/>
    <w:rsid w:val="004823AD"/>
    <w:rsid w:val="004915C0"/>
    <w:rsid w:val="0050142E"/>
    <w:rsid w:val="00532F85"/>
    <w:rsid w:val="005A7F1E"/>
    <w:rsid w:val="005B7D3C"/>
    <w:rsid w:val="00612B57"/>
    <w:rsid w:val="00631250"/>
    <w:rsid w:val="00650571"/>
    <w:rsid w:val="00687DCF"/>
    <w:rsid w:val="00735DC9"/>
    <w:rsid w:val="00740BCA"/>
    <w:rsid w:val="007801A2"/>
    <w:rsid w:val="007A019B"/>
    <w:rsid w:val="007D5284"/>
    <w:rsid w:val="00826846"/>
    <w:rsid w:val="00871592"/>
    <w:rsid w:val="00894AE1"/>
    <w:rsid w:val="008A2821"/>
    <w:rsid w:val="00920E54"/>
    <w:rsid w:val="0094355D"/>
    <w:rsid w:val="0095284B"/>
    <w:rsid w:val="009D1159"/>
    <w:rsid w:val="009D799D"/>
    <w:rsid w:val="009F46E9"/>
    <w:rsid w:val="00A0524E"/>
    <w:rsid w:val="00A318EF"/>
    <w:rsid w:val="00AB0B22"/>
    <w:rsid w:val="00AE2040"/>
    <w:rsid w:val="00B42C45"/>
    <w:rsid w:val="00B6688E"/>
    <w:rsid w:val="00B715E7"/>
    <w:rsid w:val="00B94C20"/>
    <w:rsid w:val="00BF70F7"/>
    <w:rsid w:val="00C02714"/>
    <w:rsid w:val="00C04056"/>
    <w:rsid w:val="00C32673"/>
    <w:rsid w:val="00C66464"/>
    <w:rsid w:val="00CB2FF7"/>
    <w:rsid w:val="00CE769A"/>
    <w:rsid w:val="00D30DD1"/>
    <w:rsid w:val="00D6185F"/>
    <w:rsid w:val="00D91493"/>
    <w:rsid w:val="00DC5678"/>
    <w:rsid w:val="00E464D6"/>
    <w:rsid w:val="00E479C7"/>
    <w:rsid w:val="00E82585"/>
    <w:rsid w:val="00E87BFF"/>
    <w:rsid w:val="00E97C73"/>
    <w:rsid w:val="00EB597E"/>
    <w:rsid w:val="00F31536"/>
    <w:rsid w:val="00F61911"/>
    <w:rsid w:val="00F70CFD"/>
    <w:rsid w:val="00F72786"/>
    <w:rsid w:val="00FA1861"/>
    <w:rsid w:val="00FC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C123"/>
  <w15:chartTrackingRefBased/>
  <w15:docId w15:val="{F39034EC-E3E2-4317-B055-92749D16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F85"/>
    <w:rPr>
      <w:rFonts w:eastAsiaTheme="majorEastAsia" w:cstheme="majorBidi"/>
      <w:color w:val="272727" w:themeColor="text1" w:themeTint="D8"/>
    </w:rPr>
  </w:style>
  <w:style w:type="paragraph" w:styleId="Title">
    <w:name w:val="Title"/>
    <w:basedOn w:val="Normal"/>
    <w:next w:val="Normal"/>
    <w:link w:val="TitleChar"/>
    <w:uiPriority w:val="10"/>
    <w:qFormat/>
    <w:rsid w:val="00532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F85"/>
    <w:pPr>
      <w:spacing w:before="160"/>
      <w:jc w:val="center"/>
    </w:pPr>
    <w:rPr>
      <w:i/>
      <w:iCs/>
      <w:color w:val="404040" w:themeColor="text1" w:themeTint="BF"/>
    </w:rPr>
  </w:style>
  <w:style w:type="character" w:customStyle="1" w:styleId="QuoteChar">
    <w:name w:val="Quote Char"/>
    <w:basedOn w:val="DefaultParagraphFont"/>
    <w:link w:val="Quote"/>
    <w:uiPriority w:val="29"/>
    <w:rsid w:val="00532F85"/>
    <w:rPr>
      <w:i/>
      <w:iCs/>
      <w:color w:val="404040" w:themeColor="text1" w:themeTint="BF"/>
    </w:rPr>
  </w:style>
  <w:style w:type="paragraph" w:styleId="ListParagraph">
    <w:name w:val="List Paragraph"/>
    <w:basedOn w:val="Normal"/>
    <w:uiPriority w:val="34"/>
    <w:qFormat/>
    <w:rsid w:val="00532F85"/>
    <w:pPr>
      <w:ind w:left="720"/>
      <w:contextualSpacing/>
    </w:pPr>
  </w:style>
  <w:style w:type="character" w:styleId="IntenseEmphasis">
    <w:name w:val="Intense Emphasis"/>
    <w:basedOn w:val="DefaultParagraphFont"/>
    <w:uiPriority w:val="21"/>
    <w:qFormat/>
    <w:rsid w:val="00532F85"/>
    <w:rPr>
      <w:i/>
      <w:iCs/>
      <w:color w:val="0F4761" w:themeColor="accent1" w:themeShade="BF"/>
    </w:rPr>
  </w:style>
  <w:style w:type="paragraph" w:styleId="IntenseQuote">
    <w:name w:val="Intense Quote"/>
    <w:basedOn w:val="Normal"/>
    <w:next w:val="Normal"/>
    <w:link w:val="IntenseQuoteChar"/>
    <w:uiPriority w:val="30"/>
    <w:qFormat/>
    <w:rsid w:val="0053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F85"/>
    <w:rPr>
      <w:i/>
      <w:iCs/>
      <w:color w:val="0F4761" w:themeColor="accent1" w:themeShade="BF"/>
    </w:rPr>
  </w:style>
  <w:style w:type="character" w:styleId="IntenseReference">
    <w:name w:val="Intense Reference"/>
    <w:basedOn w:val="DefaultParagraphFont"/>
    <w:uiPriority w:val="32"/>
    <w:qFormat/>
    <w:rsid w:val="00532F85"/>
    <w:rPr>
      <w:b/>
      <w:bCs/>
      <w:smallCaps/>
      <w:color w:val="0F4761" w:themeColor="accent1" w:themeShade="BF"/>
      <w:spacing w:val="5"/>
    </w:rPr>
  </w:style>
  <w:style w:type="character" w:styleId="Hyperlink">
    <w:name w:val="Hyperlink"/>
    <w:basedOn w:val="DefaultParagraphFont"/>
    <w:uiPriority w:val="99"/>
    <w:unhideWhenUsed/>
    <w:rsid w:val="00532F85"/>
    <w:rPr>
      <w:color w:val="467886" w:themeColor="hyperlink"/>
      <w:u w:val="single"/>
    </w:rPr>
  </w:style>
  <w:style w:type="character" w:styleId="UnresolvedMention">
    <w:name w:val="Unresolved Mention"/>
    <w:basedOn w:val="DefaultParagraphFont"/>
    <w:uiPriority w:val="99"/>
    <w:semiHidden/>
    <w:unhideWhenUsed/>
    <w:rsid w:val="00532F85"/>
    <w:rPr>
      <w:color w:val="605E5C"/>
      <w:shd w:val="clear" w:color="auto" w:fill="E1DFDD"/>
    </w:rPr>
  </w:style>
  <w:style w:type="character" w:styleId="FollowedHyperlink">
    <w:name w:val="FollowedHyperlink"/>
    <w:basedOn w:val="DefaultParagraphFont"/>
    <w:uiPriority w:val="99"/>
    <w:semiHidden/>
    <w:unhideWhenUsed/>
    <w:rsid w:val="0050142E"/>
    <w:rPr>
      <w:color w:val="96607D" w:themeColor="followedHyperlink"/>
      <w:u w:val="single"/>
    </w:rPr>
  </w:style>
  <w:style w:type="paragraph" w:styleId="NormalWeb">
    <w:name w:val="Normal (Web)"/>
    <w:basedOn w:val="Normal"/>
    <w:uiPriority w:val="99"/>
    <w:semiHidden/>
    <w:unhideWhenUsed/>
    <w:rsid w:val="00BF70F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211B9"/>
    <w:rPr>
      <w:b/>
      <w:bCs/>
    </w:rPr>
  </w:style>
  <w:style w:type="character" w:customStyle="1" w:styleId="font-avenir">
    <w:name w:val="font-avenir"/>
    <w:basedOn w:val="DefaultParagraphFont"/>
    <w:rsid w:val="00AB0B22"/>
  </w:style>
  <w:style w:type="character" w:customStyle="1" w:styleId="apple-converted-space">
    <w:name w:val="apple-converted-space"/>
    <w:basedOn w:val="DefaultParagraphFont"/>
    <w:rsid w:val="00AB0B22"/>
  </w:style>
  <w:style w:type="character" w:styleId="Emphasis">
    <w:name w:val="Emphasis"/>
    <w:basedOn w:val="DefaultParagraphFont"/>
    <w:uiPriority w:val="20"/>
    <w:qFormat/>
    <w:rsid w:val="008715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2798">
      <w:bodyDiv w:val="1"/>
      <w:marLeft w:val="0"/>
      <w:marRight w:val="0"/>
      <w:marTop w:val="0"/>
      <w:marBottom w:val="0"/>
      <w:divBdr>
        <w:top w:val="none" w:sz="0" w:space="0" w:color="auto"/>
        <w:left w:val="none" w:sz="0" w:space="0" w:color="auto"/>
        <w:bottom w:val="none" w:sz="0" w:space="0" w:color="auto"/>
        <w:right w:val="none" w:sz="0" w:space="0" w:color="auto"/>
      </w:divBdr>
      <w:divsChild>
        <w:div w:id="771780652">
          <w:marLeft w:val="0"/>
          <w:marRight w:val="0"/>
          <w:marTop w:val="0"/>
          <w:marBottom w:val="0"/>
          <w:divBdr>
            <w:top w:val="none" w:sz="0" w:space="0" w:color="auto"/>
            <w:left w:val="none" w:sz="0" w:space="0" w:color="auto"/>
            <w:bottom w:val="none" w:sz="0" w:space="0" w:color="auto"/>
            <w:right w:val="none" w:sz="0" w:space="0" w:color="auto"/>
          </w:divBdr>
          <w:divsChild>
            <w:div w:id="2073036985">
              <w:marLeft w:val="0"/>
              <w:marRight w:val="0"/>
              <w:marTop w:val="0"/>
              <w:marBottom w:val="0"/>
              <w:divBdr>
                <w:top w:val="none" w:sz="0" w:space="0" w:color="auto"/>
                <w:left w:val="none" w:sz="0" w:space="0" w:color="auto"/>
                <w:bottom w:val="none" w:sz="0" w:space="0" w:color="auto"/>
                <w:right w:val="none" w:sz="0" w:space="0" w:color="auto"/>
              </w:divBdr>
              <w:divsChild>
                <w:div w:id="7226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1234">
      <w:bodyDiv w:val="1"/>
      <w:marLeft w:val="0"/>
      <w:marRight w:val="0"/>
      <w:marTop w:val="0"/>
      <w:marBottom w:val="0"/>
      <w:divBdr>
        <w:top w:val="none" w:sz="0" w:space="0" w:color="auto"/>
        <w:left w:val="none" w:sz="0" w:space="0" w:color="auto"/>
        <w:bottom w:val="none" w:sz="0" w:space="0" w:color="auto"/>
        <w:right w:val="none" w:sz="0" w:space="0" w:color="auto"/>
      </w:divBdr>
    </w:div>
    <w:div w:id="291133978">
      <w:bodyDiv w:val="1"/>
      <w:marLeft w:val="0"/>
      <w:marRight w:val="0"/>
      <w:marTop w:val="0"/>
      <w:marBottom w:val="0"/>
      <w:divBdr>
        <w:top w:val="none" w:sz="0" w:space="0" w:color="auto"/>
        <w:left w:val="none" w:sz="0" w:space="0" w:color="auto"/>
        <w:bottom w:val="none" w:sz="0" w:space="0" w:color="auto"/>
        <w:right w:val="none" w:sz="0" w:space="0" w:color="auto"/>
      </w:divBdr>
    </w:div>
    <w:div w:id="528645705">
      <w:bodyDiv w:val="1"/>
      <w:marLeft w:val="0"/>
      <w:marRight w:val="0"/>
      <w:marTop w:val="0"/>
      <w:marBottom w:val="0"/>
      <w:divBdr>
        <w:top w:val="none" w:sz="0" w:space="0" w:color="auto"/>
        <w:left w:val="none" w:sz="0" w:space="0" w:color="auto"/>
        <w:bottom w:val="none" w:sz="0" w:space="0" w:color="auto"/>
        <w:right w:val="none" w:sz="0" w:space="0" w:color="auto"/>
      </w:divBdr>
    </w:div>
    <w:div w:id="678435708">
      <w:bodyDiv w:val="1"/>
      <w:marLeft w:val="0"/>
      <w:marRight w:val="0"/>
      <w:marTop w:val="0"/>
      <w:marBottom w:val="0"/>
      <w:divBdr>
        <w:top w:val="none" w:sz="0" w:space="0" w:color="auto"/>
        <w:left w:val="none" w:sz="0" w:space="0" w:color="auto"/>
        <w:bottom w:val="none" w:sz="0" w:space="0" w:color="auto"/>
        <w:right w:val="none" w:sz="0" w:space="0" w:color="auto"/>
      </w:divBdr>
    </w:div>
    <w:div w:id="880552338">
      <w:bodyDiv w:val="1"/>
      <w:marLeft w:val="0"/>
      <w:marRight w:val="0"/>
      <w:marTop w:val="0"/>
      <w:marBottom w:val="0"/>
      <w:divBdr>
        <w:top w:val="none" w:sz="0" w:space="0" w:color="auto"/>
        <w:left w:val="none" w:sz="0" w:space="0" w:color="auto"/>
        <w:bottom w:val="none" w:sz="0" w:space="0" w:color="auto"/>
        <w:right w:val="none" w:sz="0" w:space="0" w:color="auto"/>
      </w:divBdr>
      <w:divsChild>
        <w:div w:id="2072119841">
          <w:marLeft w:val="0"/>
          <w:marRight w:val="0"/>
          <w:marTop w:val="0"/>
          <w:marBottom w:val="0"/>
          <w:divBdr>
            <w:top w:val="none" w:sz="0" w:space="0" w:color="auto"/>
            <w:left w:val="none" w:sz="0" w:space="0" w:color="auto"/>
            <w:bottom w:val="none" w:sz="0" w:space="0" w:color="auto"/>
            <w:right w:val="none" w:sz="0" w:space="0" w:color="auto"/>
          </w:divBdr>
        </w:div>
        <w:div w:id="234904195">
          <w:marLeft w:val="0"/>
          <w:marRight w:val="0"/>
          <w:marTop w:val="0"/>
          <w:marBottom w:val="0"/>
          <w:divBdr>
            <w:top w:val="none" w:sz="0" w:space="0" w:color="auto"/>
            <w:left w:val="none" w:sz="0" w:space="0" w:color="auto"/>
            <w:bottom w:val="none" w:sz="0" w:space="0" w:color="auto"/>
            <w:right w:val="none" w:sz="0" w:space="0" w:color="auto"/>
          </w:divBdr>
        </w:div>
        <w:div w:id="1673338570">
          <w:marLeft w:val="0"/>
          <w:marRight w:val="0"/>
          <w:marTop w:val="0"/>
          <w:marBottom w:val="0"/>
          <w:divBdr>
            <w:top w:val="none" w:sz="0" w:space="0" w:color="auto"/>
            <w:left w:val="none" w:sz="0" w:space="0" w:color="auto"/>
            <w:bottom w:val="none" w:sz="0" w:space="0" w:color="auto"/>
            <w:right w:val="none" w:sz="0" w:space="0" w:color="auto"/>
          </w:divBdr>
        </w:div>
        <w:div w:id="136538718">
          <w:marLeft w:val="0"/>
          <w:marRight w:val="0"/>
          <w:marTop w:val="0"/>
          <w:marBottom w:val="0"/>
          <w:divBdr>
            <w:top w:val="none" w:sz="0" w:space="0" w:color="auto"/>
            <w:left w:val="none" w:sz="0" w:space="0" w:color="auto"/>
            <w:bottom w:val="none" w:sz="0" w:space="0" w:color="auto"/>
            <w:right w:val="none" w:sz="0" w:space="0" w:color="auto"/>
          </w:divBdr>
          <w:divsChild>
            <w:div w:id="731461703">
              <w:marLeft w:val="0"/>
              <w:marRight w:val="0"/>
              <w:marTop w:val="30"/>
              <w:marBottom w:val="30"/>
              <w:divBdr>
                <w:top w:val="none" w:sz="0" w:space="0" w:color="auto"/>
                <w:left w:val="none" w:sz="0" w:space="0" w:color="auto"/>
                <w:bottom w:val="none" w:sz="0" w:space="0" w:color="auto"/>
                <w:right w:val="none" w:sz="0" w:space="0" w:color="auto"/>
              </w:divBdr>
              <w:divsChild>
                <w:div w:id="328018823">
                  <w:marLeft w:val="0"/>
                  <w:marRight w:val="0"/>
                  <w:marTop w:val="0"/>
                  <w:marBottom w:val="0"/>
                  <w:divBdr>
                    <w:top w:val="none" w:sz="0" w:space="0" w:color="auto"/>
                    <w:left w:val="none" w:sz="0" w:space="0" w:color="auto"/>
                    <w:bottom w:val="none" w:sz="0" w:space="0" w:color="auto"/>
                    <w:right w:val="none" w:sz="0" w:space="0" w:color="auto"/>
                  </w:divBdr>
                  <w:divsChild>
                    <w:div w:id="861674325">
                      <w:marLeft w:val="0"/>
                      <w:marRight w:val="0"/>
                      <w:marTop w:val="0"/>
                      <w:marBottom w:val="0"/>
                      <w:divBdr>
                        <w:top w:val="none" w:sz="0" w:space="0" w:color="auto"/>
                        <w:left w:val="none" w:sz="0" w:space="0" w:color="auto"/>
                        <w:bottom w:val="none" w:sz="0" w:space="0" w:color="auto"/>
                        <w:right w:val="none" w:sz="0" w:space="0" w:color="auto"/>
                      </w:divBdr>
                    </w:div>
                  </w:divsChild>
                </w:div>
                <w:div w:id="1822235936">
                  <w:marLeft w:val="0"/>
                  <w:marRight w:val="0"/>
                  <w:marTop w:val="0"/>
                  <w:marBottom w:val="0"/>
                  <w:divBdr>
                    <w:top w:val="none" w:sz="0" w:space="0" w:color="auto"/>
                    <w:left w:val="none" w:sz="0" w:space="0" w:color="auto"/>
                    <w:bottom w:val="none" w:sz="0" w:space="0" w:color="auto"/>
                    <w:right w:val="none" w:sz="0" w:space="0" w:color="auto"/>
                  </w:divBdr>
                  <w:divsChild>
                    <w:div w:id="1741948614">
                      <w:marLeft w:val="0"/>
                      <w:marRight w:val="0"/>
                      <w:marTop w:val="0"/>
                      <w:marBottom w:val="0"/>
                      <w:divBdr>
                        <w:top w:val="none" w:sz="0" w:space="0" w:color="auto"/>
                        <w:left w:val="none" w:sz="0" w:space="0" w:color="auto"/>
                        <w:bottom w:val="none" w:sz="0" w:space="0" w:color="auto"/>
                        <w:right w:val="none" w:sz="0" w:space="0" w:color="auto"/>
                      </w:divBdr>
                    </w:div>
                    <w:div w:id="1902516682">
                      <w:marLeft w:val="0"/>
                      <w:marRight w:val="0"/>
                      <w:marTop w:val="0"/>
                      <w:marBottom w:val="0"/>
                      <w:divBdr>
                        <w:top w:val="none" w:sz="0" w:space="0" w:color="auto"/>
                        <w:left w:val="none" w:sz="0" w:space="0" w:color="auto"/>
                        <w:bottom w:val="none" w:sz="0" w:space="0" w:color="auto"/>
                        <w:right w:val="none" w:sz="0" w:space="0" w:color="auto"/>
                      </w:divBdr>
                    </w:div>
                  </w:divsChild>
                </w:div>
                <w:div w:id="1500467958">
                  <w:marLeft w:val="0"/>
                  <w:marRight w:val="0"/>
                  <w:marTop w:val="0"/>
                  <w:marBottom w:val="0"/>
                  <w:divBdr>
                    <w:top w:val="none" w:sz="0" w:space="0" w:color="auto"/>
                    <w:left w:val="none" w:sz="0" w:space="0" w:color="auto"/>
                    <w:bottom w:val="none" w:sz="0" w:space="0" w:color="auto"/>
                    <w:right w:val="none" w:sz="0" w:space="0" w:color="auto"/>
                  </w:divBdr>
                  <w:divsChild>
                    <w:div w:id="1921282885">
                      <w:marLeft w:val="0"/>
                      <w:marRight w:val="0"/>
                      <w:marTop w:val="0"/>
                      <w:marBottom w:val="0"/>
                      <w:divBdr>
                        <w:top w:val="none" w:sz="0" w:space="0" w:color="auto"/>
                        <w:left w:val="none" w:sz="0" w:space="0" w:color="auto"/>
                        <w:bottom w:val="none" w:sz="0" w:space="0" w:color="auto"/>
                        <w:right w:val="none" w:sz="0" w:space="0" w:color="auto"/>
                      </w:divBdr>
                    </w:div>
                  </w:divsChild>
                </w:div>
                <w:div w:id="855074466">
                  <w:marLeft w:val="0"/>
                  <w:marRight w:val="0"/>
                  <w:marTop w:val="0"/>
                  <w:marBottom w:val="0"/>
                  <w:divBdr>
                    <w:top w:val="none" w:sz="0" w:space="0" w:color="auto"/>
                    <w:left w:val="none" w:sz="0" w:space="0" w:color="auto"/>
                    <w:bottom w:val="none" w:sz="0" w:space="0" w:color="auto"/>
                    <w:right w:val="none" w:sz="0" w:space="0" w:color="auto"/>
                  </w:divBdr>
                  <w:divsChild>
                    <w:div w:id="1145273550">
                      <w:marLeft w:val="0"/>
                      <w:marRight w:val="0"/>
                      <w:marTop w:val="0"/>
                      <w:marBottom w:val="0"/>
                      <w:divBdr>
                        <w:top w:val="none" w:sz="0" w:space="0" w:color="auto"/>
                        <w:left w:val="none" w:sz="0" w:space="0" w:color="auto"/>
                        <w:bottom w:val="none" w:sz="0" w:space="0" w:color="auto"/>
                        <w:right w:val="none" w:sz="0" w:space="0" w:color="auto"/>
                      </w:divBdr>
                    </w:div>
                    <w:div w:id="726029938">
                      <w:marLeft w:val="0"/>
                      <w:marRight w:val="0"/>
                      <w:marTop w:val="0"/>
                      <w:marBottom w:val="0"/>
                      <w:divBdr>
                        <w:top w:val="none" w:sz="0" w:space="0" w:color="auto"/>
                        <w:left w:val="none" w:sz="0" w:space="0" w:color="auto"/>
                        <w:bottom w:val="none" w:sz="0" w:space="0" w:color="auto"/>
                        <w:right w:val="none" w:sz="0" w:space="0" w:color="auto"/>
                      </w:divBdr>
                    </w:div>
                    <w:div w:id="1913462175">
                      <w:marLeft w:val="0"/>
                      <w:marRight w:val="0"/>
                      <w:marTop w:val="0"/>
                      <w:marBottom w:val="0"/>
                      <w:divBdr>
                        <w:top w:val="none" w:sz="0" w:space="0" w:color="auto"/>
                        <w:left w:val="none" w:sz="0" w:space="0" w:color="auto"/>
                        <w:bottom w:val="none" w:sz="0" w:space="0" w:color="auto"/>
                        <w:right w:val="none" w:sz="0" w:space="0" w:color="auto"/>
                      </w:divBdr>
                    </w:div>
                    <w:div w:id="1734234936">
                      <w:marLeft w:val="0"/>
                      <w:marRight w:val="0"/>
                      <w:marTop w:val="0"/>
                      <w:marBottom w:val="0"/>
                      <w:divBdr>
                        <w:top w:val="none" w:sz="0" w:space="0" w:color="auto"/>
                        <w:left w:val="none" w:sz="0" w:space="0" w:color="auto"/>
                        <w:bottom w:val="none" w:sz="0" w:space="0" w:color="auto"/>
                        <w:right w:val="none" w:sz="0" w:space="0" w:color="auto"/>
                      </w:divBdr>
                    </w:div>
                  </w:divsChild>
                </w:div>
                <w:div w:id="1105348289">
                  <w:marLeft w:val="0"/>
                  <w:marRight w:val="0"/>
                  <w:marTop w:val="0"/>
                  <w:marBottom w:val="0"/>
                  <w:divBdr>
                    <w:top w:val="none" w:sz="0" w:space="0" w:color="auto"/>
                    <w:left w:val="none" w:sz="0" w:space="0" w:color="auto"/>
                    <w:bottom w:val="none" w:sz="0" w:space="0" w:color="auto"/>
                    <w:right w:val="none" w:sz="0" w:space="0" w:color="auto"/>
                  </w:divBdr>
                  <w:divsChild>
                    <w:div w:id="62533610">
                      <w:marLeft w:val="0"/>
                      <w:marRight w:val="0"/>
                      <w:marTop w:val="0"/>
                      <w:marBottom w:val="0"/>
                      <w:divBdr>
                        <w:top w:val="none" w:sz="0" w:space="0" w:color="auto"/>
                        <w:left w:val="none" w:sz="0" w:space="0" w:color="auto"/>
                        <w:bottom w:val="none" w:sz="0" w:space="0" w:color="auto"/>
                        <w:right w:val="none" w:sz="0" w:space="0" w:color="auto"/>
                      </w:divBdr>
                    </w:div>
                  </w:divsChild>
                </w:div>
                <w:div w:id="1157576657">
                  <w:marLeft w:val="0"/>
                  <w:marRight w:val="0"/>
                  <w:marTop w:val="0"/>
                  <w:marBottom w:val="0"/>
                  <w:divBdr>
                    <w:top w:val="none" w:sz="0" w:space="0" w:color="auto"/>
                    <w:left w:val="none" w:sz="0" w:space="0" w:color="auto"/>
                    <w:bottom w:val="none" w:sz="0" w:space="0" w:color="auto"/>
                    <w:right w:val="none" w:sz="0" w:space="0" w:color="auto"/>
                  </w:divBdr>
                  <w:divsChild>
                    <w:div w:id="160315983">
                      <w:marLeft w:val="0"/>
                      <w:marRight w:val="0"/>
                      <w:marTop w:val="0"/>
                      <w:marBottom w:val="0"/>
                      <w:divBdr>
                        <w:top w:val="none" w:sz="0" w:space="0" w:color="auto"/>
                        <w:left w:val="none" w:sz="0" w:space="0" w:color="auto"/>
                        <w:bottom w:val="none" w:sz="0" w:space="0" w:color="auto"/>
                        <w:right w:val="none" w:sz="0" w:space="0" w:color="auto"/>
                      </w:divBdr>
                    </w:div>
                    <w:div w:id="2099204291">
                      <w:marLeft w:val="0"/>
                      <w:marRight w:val="0"/>
                      <w:marTop w:val="0"/>
                      <w:marBottom w:val="0"/>
                      <w:divBdr>
                        <w:top w:val="none" w:sz="0" w:space="0" w:color="auto"/>
                        <w:left w:val="none" w:sz="0" w:space="0" w:color="auto"/>
                        <w:bottom w:val="none" w:sz="0" w:space="0" w:color="auto"/>
                        <w:right w:val="none" w:sz="0" w:space="0" w:color="auto"/>
                      </w:divBdr>
                    </w:div>
                    <w:div w:id="1902401123">
                      <w:marLeft w:val="0"/>
                      <w:marRight w:val="0"/>
                      <w:marTop w:val="0"/>
                      <w:marBottom w:val="0"/>
                      <w:divBdr>
                        <w:top w:val="none" w:sz="0" w:space="0" w:color="auto"/>
                        <w:left w:val="none" w:sz="0" w:space="0" w:color="auto"/>
                        <w:bottom w:val="none" w:sz="0" w:space="0" w:color="auto"/>
                        <w:right w:val="none" w:sz="0" w:space="0" w:color="auto"/>
                      </w:divBdr>
                    </w:div>
                  </w:divsChild>
                </w:div>
                <w:div w:id="1511070153">
                  <w:marLeft w:val="0"/>
                  <w:marRight w:val="0"/>
                  <w:marTop w:val="0"/>
                  <w:marBottom w:val="0"/>
                  <w:divBdr>
                    <w:top w:val="none" w:sz="0" w:space="0" w:color="auto"/>
                    <w:left w:val="none" w:sz="0" w:space="0" w:color="auto"/>
                    <w:bottom w:val="none" w:sz="0" w:space="0" w:color="auto"/>
                    <w:right w:val="none" w:sz="0" w:space="0" w:color="auto"/>
                  </w:divBdr>
                  <w:divsChild>
                    <w:div w:id="1861429854">
                      <w:marLeft w:val="0"/>
                      <w:marRight w:val="0"/>
                      <w:marTop w:val="0"/>
                      <w:marBottom w:val="0"/>
                      <w:divBdr>
                        <w:top w:val="none" w:sz="0" w:space="0" w:color="auto"/>
                        <w:left w:val="none" w:sz="0" w:space="0" w:color="auto"/>
                        <w:bottom w:val="none" w:sz="0" w:space="0" w:color="auto"/>
                        <w:right w:val="none" w:sz="0" w:space="0" w:color="auto"/>
                      </w:divBdr>
                    </w:div>
                  </w:divsChild>
                </w:div>
                <w:div w:id="684598625">
                  <w:marLeft w:val="0"/>
                  <w:marRight w:val="0"/>
                  <w:marTop w:val="0"/>
                  <w:marBottom w:val="0"/>
                  <w:divBdr>
                    <w:top w:val="none" w:sz="0" w:space="0" w:color="auto"/>
                    <w:left w:val="none" w:sz="0" w:space="0" w:color="auto"/>
                    <w:bottom w:val="none" w:sz="0" w:space="0" w:color="auto"/>
                    <w:right w:val="none" w:sz="0" w:space="0" w:color="auto"/>
                  </w:divBdr>
                  <w:divsChild>
                    <w:div w:id="851795272">
                      <w:marLeft w:val="0"/>
                      <w:marRight w:val="0"/>
                      <w:marTop w:val="0"/>
                      <w:marBottom w:val="0"/>
                      <w:divBdr>
                        <w:top w:val="none" w:sz="0" w:space="0" w:color="auto"/>
                        <w:left w:val="none" w:sz="0" w:space="0" w:color="auto"/>
                        <w:bottom w:val="none" w:sz="0" w:space="0" w:color="auto"/>
                        <w:right w:val="none" w:sz="0" w:space="0" w:color="auto"/>
                      </w:divBdr>
                    </w:div>
                  </w:divsChild>
                </w:div>
                <w:div w:id="1567180109">
                  <w:marLeft w:val="0"/>
                  <w:marRight w:val="0"/>
                  <w:marTop w:val="0"/>
                  <w:marBottom w:val="0"/>
                  <w:divBdr>
                    <w:top w:val="none" w:sz="0" w:space="0" w:color="auto"/>
                    <w:left w:val="none" w:sz="0" w:space="0" w:color="auto"/>
                    <w:bottom w:val="none" w:sz="0" w:space="0" w:color="auto"/>
                    <w:right w:val="none" w:sz="0" w:space="0" w:color="auto"/>
                  </w:divBdr>
                  <w:divsChild>
                    <w:div w:id="400640438">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sChild>
                    <w:div w:id="986712629">
                      <w:marLeft w:val="0"/>
                      <w:marRight w:val="0"/>
                      <w:marTop w:val="0"/>
                      <w:marBottom w:val="0"/>
                      <w:divBdr>
                        <w:top w:val="none" w:sz="0" w:space="0" w:color="auto"/>
                        <w:left w:val="none" w:sz="0" w:space="0" w:color="auto"/>
                        <w:bottom w:val="none" w:sz="0" w:space="0" w:color="auto"/>
                        <w:right w:val="none" w:sz="0" w:space="0" w:color="auto"/>
                      </w:divBdr>
                    </w:div>
                    <w:div w:id="494539534">
                      <w:marLeft w:val="0"/>
                      <w:marRight w:val="0"/>
                      <w:marTop w:val="0"/>
                      <w:marBottom w:val="0"/>
                      <w:divBdr>
                        <w:top w:val="none" w:sz="0" w:space="0" w:color="auto"/>
                        <w:left w:val="none" w:sz="0" w:space="0" w:color="auto"/>
                        <w:bottom w:val="none" w:sz="0" w:space="0" w:color="auto"/>
                        <w:right w:val="none" w:sz="0" w:space="0" w:color="auto"/>
                      </w:divBdr>
                    </w:div>
                    <w:div w:id="107938775">
                      <w:marLeft w:val="0"/>
                      <w:marRight w:val="0"/>
                      <w:marTop w:val="0"/>
                      <w:marBottom w:val="0"/>
                      <w:divBdr>
                        <w:top w:val="none" w:sz="0" w:space="0" w:color="auto"/>
                        <w:left w:val="none" w:sz="0" w:space="0" w:color="auto"/>
                        <w:bottom w:val="none" w:sz="0" w:space="0" w:color="auto"/>
                        <w:right w:val="none" w:sz="0" w:space="0" w:color="auto"/>
                      </w:divBdr>
                    </w:div>
                    <w:div w:id="6907742">
                      <w:marLeft w:val="0"/>
                      <w:marRight w:val="0"/>
                      <w:marTop w:val="0"/>
                      <w:marBottom w:val="0"/>
                      <w:divBdr>
                        <w:top w:val="none" w:sz="0" w:space="0" w:color="auto"/>
                        <w:left w:val="none" w:sz="0" w:space="0" w:color="auto"/>
                        <w:bottom w:val="none" w:sz="0" w:space="0" w:color="auto"/>
                        <w:right w:val="none" w:sz="0" w:space="0" w:color="auto"/>
                      </w:divBdr>
                    </w:div>
                    <w:div w:id="1521703212">
                      <w:marLeft w:val="0"/>
                      <w:marRight w:val="0"/>
                      <w:marTop w:val="0"/>
                      <w:marBottom w:val="0"/>
                      <w:divBdr>
                        <w:top w:val="none" w:sz="0" w:space="0" w:color="auto"/>
                        <w:left w:val="none" w:sz="0" w:space="0" w:color="auto"/>
                        <w:bottom w:val="none" w:sz="0" w:space="0" w:color="auto"/>
                        <w:right w:val="none" w:sz="0" w:space="0" w:color="auto"/>
                      </w:divBdr>
                    </w:div>
                    <w:div w:id="165216899">
                      <w:marLeft w:val="0"/>
                      <w:marRight w:val="0"/>
                      <w:marTop w:val="0"/>
                      <w:marBottom w:val="0"/>
                      <w:divBdr>
                        <w:top w:val="none" w:sz="0" w:space="0" w:color="auto"/>
                        <w:left w:val="none" w:sz="0" w:space="0" w:color="auto"/>
                        <w:bottom w:val="none" w:sz="0" w:space="0" w:color="auto"/>
                        <w:right w:val="none" w:sz="0" w:space="0" w:color="auto"/>
                      </w:divBdr>
                    </w:div>
                    <w:div w:id="1723476816">
                      <w:marLeft w:val="0"/>
                      <w:marRight w:val="0"/>
                      <w:marTop w:val="0"/>
                      <w:marBottom w:val="0"/>
                      <w:divBdr>
                        <w:top w:val="none" w:sz="0" w:space="0" w:color="auto"/>
                        <w:left w:val="none" w:sz="0" w:space="0" w:color="auto"/>
                        <w:bottom w:val="none" w:sz="0" w:space="0" w:color="auto"/>
                        <w:right w:val="none" w:sz="0" w:space="0" w:color="auto"/>
                      </w:divBdr>
                    </w:div>
                  </w:divsChild>
                </w:div>
                <w:div w:id="1769882947">
                  <w:marLeft w:val="0"/>
                  <w:marRight w:val="0"/>
                  <w:marTop w:val="0"/>
                  <w:marBottom w:val="0"/>
                  <w:divBdr>
                    <w:top w:val="none" w:sz="0" w:space="0" w:color="auto"/>
                    <w:left w:val="none" w:sz="0" w:space="0" w:color="auto"/>
                    <w:bottom w:val="none" w:sz="0" w:space="0" w:color="auto"/>
                    <w:right w:val="none" w:sz="0" w:space="0" w:color="auto"/>
                  </w:divBdr>
                  <w:divsChild>
                    <w:div w:id="61484755">
                      <w:marLeft w:val="0"/>
                      <w:marRight w:val="0"/>
                      <w:marTop w:val="0"/>
                      <w:marBottom w:val="0"/>
                      <w:divBdr>
                        <w:top w:val="none" w:sz="0" w:space="0" w:color="auto"/>
                        <w:left w:val="none" w:sz="0" w:space="0" w:color="auto"/>
                        <w:bottom w:val="none" w:sz="0" w:space="0" w:color="auto"/>
                        <w:right w:val="none" w:sz="0" w:space="0" w:color="auto"/>
                      </w:divBdr>
                    </w:div>
                  </w:divsChild>
                </w:div>
                <w:div w:id="307635196">
                  <w:marLeft w:val="0"/>
                  <w:marRight w:val="0"/>
                  <w:marTop w:val="0"/>
                  <w:marBottom w:val="0"/>
                  <w:divBdr>
                    <w:top w:val="none" w:sz="0" w:space="0" w:color="auto"/>
                    <w:left w:val="none" w:sz="0" w:space="0" w:color="auto"/>
                    <w:bottom w:val="none" w:sz="0" w:space="0" w:color="auto"/>
                    <w:right w:val="none" w:sz="0" w:space="0" w:color="auto"/>
                  </w:divBdr>
                  <w:divsChild>
                    <w:div w:id="1218855552">
                      <w:marLeft w:val="0"/>
                      <w:marRight w:val="0"/>
                      <w:marTop w:val="0"/>
                      <w:marBottom w:val="0"/>
                      <w:divBdr>
                        <w:top w:val="none" w:sz="0" w:space="0" w:color="auto"/>
                        <w:left w:val="none" w:sz="0" w:space="0" w:color="auto"/>
                        <w:bottom w:val="none" w:sz="0" w:space="0" w:color="auto"/>
                        <w:right w:val="none" w:sz="0" w:space="0" w:color="auto"/>
                      </w:divBdr>
                    </w:div>
                    <w:div w:id="994644611">
                      <w:marLeft w:val="0"/>
                      <w:marRight w:val="0"/>
                      <w:marTop w:val="0"/>
                      <w:marBottom w:val="0"/>
                      <w:divBdr>
                        <w:top w:val="none" w:sz="0" w:space="0" w:color="auto"/>
                        <w:left w:val="none" w:sz="0" w:space="0" w:color="auto"/>
                        <w:bottom w:val="none" w:sz="0" w:space="0" w:color="auto"/>
                        <w:right w:val="none" w:sz="0" w:space="0" w:color="auto"/>
                      </w:divBdr>
                    </w:div>
                    <w:div w:id="777678232">
                      <w:marLeft w:val="0"/>
                      <w:marRight w:val="0"/>
                      <w:marTop w:val="0"/>
                      <w:marBottom w:val="0"/>
                      <w:divBdr>
                        <w:top w:val="none" w:sz="0" w:space="0" w:color="auto"/>
                        <w:left w:val="none" w:sz="0" w:space="0" w:color="auto"/>
                        <w:bottom w:val="none" w:sz="0" w:space="0" w:color="auto"/>
                        <w:right w:val="none" w:sz="0" w:space="0" w:color="auto"/>
                      </w:divBdr>
                    </w:div>
                    <w:div w:id="1070805996">
                      <w:marLeft w:val="0"/>
                      <w:marRight w:val="0"/>
                      <w:marTop w:val="0"/>
                      <w:marBottom w:val="0"/>
                      <w:divBdr>
                        <w:top w:val="none" w:sz="0" w:space="0" w:color="auto"/>
                        <w:left w:val="none" w:sz="0" w:space="0" w:color="auto"/>
                        <w:bottom w:val="none" w:sz="0" w:space="0" w:color="auto"/>
                        <w:right w:val="none" w:sz="0" w:space="0" w:color="auto"/>
                      </w:divBdr>
                    </w:div>
                    <w:div w:id="809441650">
                      <w:marLeft w:val="0"/>
                      <w:marRight w:val="0"/>
                      <w:marTop w:val="0"/>
                      <w:marBottom w:val="0"/>
                      <w:divBdr>
                        <w:top w:val="none" w:sz="0" w:space="0" w:color="auto"/>
                        <w:left w:val="none" w:sz="0" w:space="0" w:color="auto"/>
                        <w:bottom w:val="none" w:sz="0" w:space="0" w:color="auto"/>
                        <w:right w:val="none" w:sz="0" w:space="0" w:color="auto"/>
                      </w:divBdr>
                    </w:div>
                    <w:div w:id="1829831752">
                      <w:marLeft w:val="0"/>
                      <w:marRight w:val="0"/>
                      <w:marTop w:val="0"/>
                      <w:marBottom w:val="0"/>
                      <w:divBdr>
                        <w:top w:val="none" w:sz="0" w:space="0" w:color="auto"/>
                        <w:left w:val="none" w:sz="0" w:space="0" w:color="auto"/>
                        <w:bottom w:val="none" w:sz="0" w:space="0" w:color="auto"/>
                        <w:right w:val="none" w:sz="0" w:space="0" w:color="auto"/>
                      </w:divBdr>
                    </w:div>
                    <w:div w:id="995304042">
                      <w:marLeft w:val="0"/>
                      <w:marRight w:val="0"/>
                      <w:marTop w:val="0"/>
                      <w:marBottom w:val="0"/>
                      <w:divBdr>
                        <w:top w:val="none" w:sz="0" w:space="0" w:color="auto"/>
                        <w:left w:val="none" w:sz="0" w:space="0" w:color="auto"/>
                        <w:bottom w:val="none" w:sz="0" w:space="0" w:color="auto"/>
                        <w:right w:val="none" w:sz="0" w:space="0" w:color="auto"/>
                      </w:divBdr>
                    </w:div>
                    <w:div w:id="1579633384">
                      <w:marLeft w:val="0"/>
                      <w:marRight w:val="0"/>
                      <w:marTop w:val="0"/>
                      <w:marBottom w:val="0"/>
                      <w:divBdr>
                        <w:top w:val="none" w:sz="0" w:space="0" w:color="auto"/>
                        <w:left w:val="none" w:sz="0" w:space="0" w:color="auto"/>
                        <w:bottom w:val="none" w:sz="0" w:space="0" w:color="auto"/>
                        <w:right w:val="none" w:sz="0" w:space="0" w:color="auto"/>
                      </w:divBdr>
                    </w:div>
                    <w:div w:id="1351686943">
                      <w:marLeft w:val="0"/>
                      <w:marRight w:val="0"/>
                      <w:marTop w:val="0"/>
                      <w:marBottom w:val="0"/>
                      <w:divBdr>
                        <w:top w:val="none" w:sz="0" w:space="0" w:color="auto"/>
                        <w:left w:val="none" w:sz="0" w:space="0" w:color="auto"/>
                        <w:bottom w:val="none" w:sz="0" w:space="0" w:color="auto"/>
                        <w:right w:val="none" w:sz="0" w:space="0" w:color="auto"/>
                      </w:divBdr>
                    </w:div>
                  </w:divsChild>
                </w:div>
                <w:div w:id="1735857215">
                  <w:marLeft w:val="0"/>
                  <w:marRight w:val="0"/>
                  <w:marTop w:val="0"/>
                  <w:marBottom w:val="0"/>
                  <w:divBdr>
                    <w:top w:val="none" w:sz="0" w:space="0" w:color="auto"/>
                    <w:left w:val="none" w:sz="0" w:space="0" w:color="auto"/>
                    <w:bottom w:val="none" w:sz="0" w:space="0" w:color="auto"/>
                    <w:right w:val="none" w:sz="0" w:space="0" w:color="auto"/>
                  </w:divBdr>
                  <w:divsChild>
                    <w:div w:id="6254346">
                      <w:marLeft w:val="0"/>
                      <w:marRight w:val="0"/>
                      <w:marTop w:val="0"/>
                      <w:marBottom w:val="0"/>
                      <w:divBdr>
                        <w:top w:val="none" w:sz="0" w:space="0" w:color="auto"/>
                        <w:left w:val="none" w:sz="0" w:space="0" w:color="auto"/>
                        <w:bottom w:val="none" w:sz="0" w:space="0" w:color="auto"/>
                        <w:right w:val="none" w:sz="0" w:space="0" w:color="auto"/>
                      </w:divBdr>
                    </w:div>
                    <w:div w:id="2075153709">
                      <w:marLeft w:val="0"/>
                      <w:marRight w:val="0"/>
                      <w:marTop w:val="0"/>
                      <w:marBottom w:val="0"/>
                      <w:divBdr>
                        <w:top w:val="none" w:sz="0" w:space="0" w:color="auto"/>
                        <w:left w:val="none" w:sz="0" w:space="0" w:color="auto"/>
                        <w:bottom w:val="none" w:sz="0" w:space="0" w:color="auto"/>
                        <w:right w:val="none" w:sz="0" w:space="0" w:color="auto"/>
                      </w:divBdr>
                    </w:div>
                    <w:div w:id="1322392767">
                      <w:marLeft w:val="0"/>
                      <w:marRight w:val="0"/>
                      <w:marTop w:val="0"/>
                      <w:marBottom w:val="0"/>
                      <w:divBdr>
                        <w:top w:val="none" w:sz="0" w:space="0" w:color="auto"/>
                        <w:left w:val="none" w:sz="0" w:space="0" w:color="auto"/>
                        <w:bottom w:val="none" w:sz="0" w:space="0" w:color="auto"/>
                        <w:right w:val="none" w:sz="0" w:space="0" w:color="auto"/>
                      </w:divBdr>
                    </w:div>
                    <w:div w:id="1426799572">
                      <w:marLeft w:val="0"/>
                      <w:marRight w:val="0"/>
                      <w:marTop w:val="0"/>
                      <w:marBottom w:val="0"/>
                      <w:divBdr>
                        <w:top w:val="none" w:sz="0" w:space="0" w:color="auto"/>
                        <w:left w:val="none" w:sz="0" w:space="0" w:color="auto"/>
                        <w:bottom w:val="none" w:sz="0" w:space="0" w:color="auto"/>
                        <w:right w:val="none" w:sz="0" w:space="0" w:color="auto"/>
                      </w:divBdr>
                    </w:div>
                    <w:div w:id="1204253121">
                      <w:marLeft w:val="0"/>
                      <w:marRight w:val="0"/>
                      <w:marTop w:val="0"/>
                      <w:marBottom w:val="0"/>
                      <w:divBdr>
                        <w:top w:val="none" w:sz="0" w:space="0" w:color="auto"/>
                        <w:left w:val="none" w:sz="0" w:space="0" w:color="auto"/>
                        <w:bottom w:val="none" w:sz="0" w:space="0" w:color="auto"/>
                        <w:right w:val="none" w:sz="0" w:space="0" w:color="auto"/>
                      </w:divBdr>
                    </w:div>
                    <w:div w:id="330063333">
                      <w:marLeft w:val="0"/>
                      <w:marRight w:val="0"/>
                      <w:marTop w:val="0"/>
                      <w:marBottom w:val="0"/>
                      <w:divBdr>
                        <w:top w:val="none" w:sz="0" w:space="0" w:color="auto"/>
                        <w:left w:val="none" w:sz="0" w:space="0" w:color="auto"/>
                        <w:bottom w:val="none" w:sz="0" w:space="0" w:color="auto"/>
                        <w:right w:val="none" w:sz="0" w:space="0" w:color="auto"/>
                      </w:divBdr>
                    </w:div>
                    <w:div w:id="975335815">
                      <w:marLeft w:val="0"/>
                      <w:marRight w:val="0"/>
                      <w:marTop w:val="0"/>
                      <w:marBottom w:val="0"/>
                      <w:divBdr>
                        <w:top w:val="none" w:sz="0" w:space="0" w:color="auto"/>
                        <w:left w:val="none" w:sz="0" w:space="0" w:color="auto"/>
                        <w:bottom w:val="none" w:sz="0" w:space="0" w:color="auto"/>
                        <w:right w:val="none" w:sz="0" w:space="0" w:color="auto"/>
                      </w:divBdr>
                    </w:div>
                    <w:div w:id="34044335">
                      <w:marLeft w:val="0"/>
                      <w:marRight w:val="0"/>
                      <w:marTop w:val="0"/>
                      <w:marBottom w:val="0"/>
                      <w:divBdr>
                        <w:top w:val="none" w:sz="0" w:space="0" w:color="auto"/>
                        <w:left w:val="none" w:sz="0" w:space="0" w:color="auto"/>
                        <w:bottom w:val="none" w:sz="0" w:space="0" w:color="auto"/>
                        <w:right w:val="none" w:sz="0" w:space="0" w:color="auto"/>
                      </w:divBdr>
                    </w:div>
                    <w:div w:id="1394232533">
                      <w:marLeft w:val="0"/>
                      <w:marRight w:val="0"/>
                      <w:marTop w:val="0"/>
                      <w:marBottom w:val="0"/>
                      <w:divBdr>
                        <w:top w:val="none" w:sz="0" w:space="0" w:color="auto"/>
                        <w:left w:val="none" w:sz="0" w:space="0" w:color="auto"/>
                        <w:bottom w:val="none" w:sz="0" w:space="0" w:color="auto"/>
                        <w:right w:val="none" w:sz="0" w:space="0" w:color="auto"/>
                      </w:divBdr>
                    </w:div>
                    <w:div w:id="824122425">
                      <w:marLeft w:val="0"/>
                      <w:marRight w:val="0"/>
                      <w:marTop w:val="0"/>
                      <w:marBottom w:val="0"/>
                      <w:divBdr>
                        <w:top w:val="none" w:sz="0" w:space="0" w:color="auto"/>
                        <w:left w:val="none" w:sz="0" w:space="0" w:color="auto"/>
                        <w:bottom w:val="none" w:sz="0" w:space="0" w:color="auto"/>
                        <w:right w:val="none" w:sz="0" w:space="0" w:color="auto"/>
                      </w:divBdr>
                    </w:div>
                    <w:div w:id="1113331042">
                      <w:marLeft w:val="0"/>
                      <w:marRight w:val="0"/>
                      <w:marTop w:val="0"/>
                      <w:marBottom w:val="0"/>
                      <w:divBdr>
                        <w:top w:val="none" w:sz="0" w:space="0" w:color="auto"/>
                        <w:left w:val="none" w:sz="0" w:space="0" w:color="auto"/>
                        <w:bottom w:val="none" w:sz="0" w:space="0" w:color="auto"/>
                        <w:right w:val="none" w:sz="0" w:space="0" w:color="auto"/>
                      </w:divBdr>
                    </w:div>
                  </w:divsChild>
                </w:div>
                <w:div w:id="1497650238">
                  <w:marLeft w:val="0"/>
                  <w:marRight w:val="0"/>
                  <w:marTop w:val="0"/>
                  <w:marBottom w:val="0"/>
                  <w:divBdr>
                    <w:top w:val="none" w:sz="0" w:space="0" w:color="auto"/>
                    <w:left w:val="none" w:sz="0" w:space="0" w:color="auto"/>
                    <w:bottom w:val="none" w:sz="0" w:space="0" w:color="auto"/>
                    <w:right w:val="none" w:sz="0" w:space="0" w:color="auto"/>
                  </w:divBdr>
                  <w:divsChild>
                    <w:div w:id="1303733415">
                      <w:marLeft w:val="0"/>
                      <w:marRight w:val="0"/>
                      <w:marTop w:val="0"/>
                      <w:marBottom w:val="0"/>
                      <w:divBdr>
                        <w:top w:val="none" w:sz="0" w:space="0" w:color="auto"/>
                        <w:left w:val="none" w:sz="0" w:space="0" w:color="auto"/>
                        <w:bottom w:val="none" w:sz="0" w:space="0" w:color="auto"/>
                        <w:right w:val="none" w:sz="0" w:space="0" w:color="auto"/>
                      </w:divBdr>
                    </w:div>
                    <w:div w:id="42104149">
                      <w:marLeft w:val="0"/>
                      <w:marRight w:val="0"/>
                      <w:marTop w:val="0"/>
                      <w:marBottom w:val="0"/>
                      <w:divBdr>
                        <w:top w:val="none" w:sz="0" w:space="0" w:color="auto"/>
                        <w:left w:val="none" w:sz="0" w:space="0" w:color="auto"/>
                        <w:bottom w:val="none" w:sz="0" w:space="0" w:color="auto"/>
                        <w:right w:val="none" w:sz="0" w:space="0" w:color="auto"/>
                      </w:divBdr>
                    </w:div>
                    <w:div w:id="1596278748">
                      <w:marLeft w:val="0"/>
                      <w:marRight w:val="0"/>
                      <w:marTop w:val="0"/>
                      <w:marBottom w:val="0"/>
                      <w:divBdr>
                        <w:top w:val="none" w:sz="0" w:space="0" w:color="auto"/>
                        <w:left w:val="none" w:sz="0" w:space="0" w:color="auto"/>
                        <w:bottom w:val="none" w:sz="0" w:space="0" w:color="auto"/>
                        <w:right w:val="none" w:sz="0" w:space="0" w:color="auto"/>
                      </w:divBdr>
                    </w:div>
                    <w:div w:id="1674796849">
                      <w:marLeft w:val="0"/>
                      <w:marRight w:val="0"/>
                      <w:marTop w:val="0"/>
                      <w:marBottom w:val="0"/>
                      <w:divBdr>
                        <w:top w:val="none" w:sz="0" w:space="0" w:color="auto"/>
                        <w:left w:val="none" w:sz="0" w:space="0" w:color="auto"/>
                        <w:bottom w:val="none" w:sz="0" w:space="0" w:color="auto"/>
                        <w:right w:val="none" w:sz="0" w:space="0" w:color="auto"/>
                      </w:divBdr>
                    </w:div>
                    <w:div w:id="584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1023">
      <w:bodyDiv w:val="1"/>
      <w:marLeft w:val="0"/>
      <w:marRight w:val="0"/>
      <w:marTop w:val="0"/>
      <w:marBottom w:val="0"/>
      <w:divBdr>
        <w:top w:val="none" w:sz="0" w:space="0" w:color="auto"/>
        <w:left w:val="none" w:sz="0" w:space="0" w:color="auto"/>
        <w:bottom w:val="none" w:sz="0" w:space="0" w:color="auto"/>
        <w:right w:val="none" w:sz="0" w:space="0" w:color="auto"/>
      </w:divBdr>
    </w:div>
    <w:div w:id="1118335130">
      <w:bodyDiv w:val="1"/>
      <w:marLeft w:val="0"/>
      <w:marRight w:val="0"/>
      <w:marTop w:val="0"/>
      <w:marBottom w:val="0"/>
      <w:divBdr>
        <w:top w:val="none" w:sz="0" w:space="0" w:color="auto"/>
        <w:left w:val="none" w:sz="0" w:space="0" w:color="auto"/>
        <w:bottom w:val="none" w:sz="0" w:space="0" w:color="auto"/>
        <w:right w:val="none" w:sz="0" w:space="0" w:color="auto"/>
      </w:divBdr>
    </w:div>
    <w:div w:id="1286932827">
      <w:bodyDiv w:val="1"/>
      <w:marLeft w:val="0"/>
      <w:marRight w:val="0"/>
      <w:marTop w:val="0"/>
      <w:marBottom w:val="0"/>
      <w:divBdr>
        <w:top w:val="none" w:sz="0" w:space="0" w:color="auto"/>
        <w:left w:val="none" w:sz="0" w:space="0" w:color="auto"/>
        <w:bottom w:val="none" w:sz="0" w:space="0" w:color="auto"/>
        <w:right w:val="none" w:sz="0" w:space="0" w:color="auto"/>
      </w:divBdr>
    </w:div>
    <w:div w:id="1386028819">
      <w:bodyDiv w:val="1"/>
      <w:marLeft w:val="0"/>
      <w:marRight w:val="0"/>
      <w:marTop w:val="0"/>
      <w:marBottom w:val="0"/>
      <w:divBdr>
        <w:top w:val="none" w:sz="0" w:space="0" w:color="auto"/>
        <w:left w:val="none" w:sz="0" w:space="0" w:color="auto"/>
        <w:bottom w:val="none" w:sz="0" w:space="0" w:color="auto"/>
        <w:right w:val="none" w:sz="0" w:space="0" w:color="auto"/>
      </w:divBdr>
      <w:divsChild>
        <w:div w:id="435949369">
          <w:marLeft w:val="0"/>
          <w:marRight w:val="0"/>
          <w:marTop w:val="0"/>
          <w:marBottom w:val="0"/>
          <w:divBdr>
            <w:top w:val="none" w:sz="0" w:space="0" w:color="auto"/>
            <w:left w:val="none" w:sz="0" w:space="0" w:color="auto"/>
            <w:bottom w:val="none" w:sz="0" w:space="0" w:color="auto"/>
            <w:right w:val="none" w:sz="0" w:space="0" w:color="auto"/>
          </w:divBdr>
        </w:div>
        <w:div w:id="45567887">
          <w:marLeft w:val="0"/>
          <w:marRight w:val="0"/>
          <w:marTop w:val="0"/>
          <w:marBottom w:val="0"/>
          <w:divBdr>
            <w:top w:val="none" w:sz="0" w:space="0" w:color="auto"/>
            <w:left w:val="none" w:sz="0" w:space="0" w:color="auto"/>
            <w:bottom w:val="none" w:sz="0" w:space="0" w:color="auto"/>
            <w:right w:val="none" w:sz="0" w:space="0" w:color="auto"/>
          </w:divBdr>
        </w:div>
        <w:div w:id="1262949855">
          <w:marLeft w:val="0"/>
          <w:marRight w:val="0"/>
          <w:marTop w:val="0"/>
          <w:marBottom w:val="0"/>
          <w:divBdr>
            <w:top w:val="none" w:sz="0" w:space="0" w:color="auto"/>
            <w:left w:val="none" w:sz="0" w:space="0" w:color="auto"/>
            <w:bottom w:val="none" w:sz="0" w:space="0" w:color="auto"/>
            <w:right w:val="none" w:sz="0" w:space="0" w:color="auto"/>
          </w:divBdr>
        </w:div>
        <w:div w:id="1690570905">
          <w:marLeft w:val="0"/>
          <w:marRight w:val="0"/>
          <w:marTop w:val="0"/>
          <w:marBottom w:val="0"/>
          <w:divBdr>
            <w:top w:val="none" w:sz="0" w:space="0" w:color="auto"/>
            <w:left w:val="none" w:sz="0" w:space="0" w:color="auto"/>
            <w:bottom w:val="none" w:sz="0" w:space="0" w:color="auto"/>
            <w:right w:val="none" w:sz="0" w:space="0" w:color="auto"/>
          </w:divBdr>
          <w:divsChild>
            <w:div w:id="1218736038">
              <w:marLeft w:val="0"/>
              <w:marRight w:val="0"/>
              <w:marTop w:val="30"/>
              <w:marBottom w:val="30"/>
              <w:divBdr>
                <w:top w:val="none" w:sz="0" w:space="0" w:color="auto"/>
                <w:left w:val="none" w:sz="0" w:space="0" w:color="auto"/>
                <w:bottom w:val="none" w:sz="0" w:space="0" w:color="auto"/>
                <w:right w:val="none" w:sz="0" w:space="0" w:color="auto"/>
              </w:divBdr>
              <w:divsChild>
                <w:div w:id="1120341529">
                  <w:marLeft w:val="0"/>
                  <w:marRight w:val="0"/>
                  <w:marTop w:val="0"/>
                  <w:marBottom w:val="0"/>
                  <w:divBdr>
                    <w:top w:val="none" w:sz="0" w:space="0" w:color="auto"/>
                    <w:left w:val="none" w:sz="0" w:space="0" w:color="auto"/>
                    <w:bottom w:val="none" w:sz="0" w:space="0" w:color="auto"/>
                    <w:right w:val="none" w:sz="0" w:space="0" w:color="auto"/>
                  </w:divBdr>
                  <w:divsChild>
                    <w:div w:id="416636002">
                      <w:marLeft w:val="0"/>
                      <w:marRight w:val="0"/>
                      <w:marTop w:val="0"/>
                      <w:marBottom w:val="0"/>
                      <w:divBdr>
                        <w:top w:val="none" w:sz="0" w:space="0" w:color="auto"/>
                        <w:left w:val="none" w:sz="0" w:space="0" w:color="auto"/>
                        <w:bottom w:val="none" w:sz="0" w:space="0" w:color="auto"/>
                        <w:right w:val="none" w:sz="0" w:space="0" w:color="auto"/>
                      </w:divBdr>
                    </w:div>
                  </w:divsChild>
                </w:div>
                <w:div w:id="2032140470">
                  <w:marLeft w:val="0"/>
                  <w:marRight w:val="0"/>
                  <w:marTop w:val="0"/>
                  <w:marBottom w:val="0"/>
                  <w:divBdr>
                    <w:top w:val="none" w:sz="0" w:space="0" w:color="auto"/>
                    <w:left w:val="none" w:sz="0" w:space="0" w:color="auto"/>
                    <w:bottom w:val="none" w:sz="0" w:space="0" w:color="auto"/>
                    <w:right w:val="none" w:sz="0" w:space="0" w:color="auto"/>
                  </w:divBdr>
                  <w:divsChild>
                    <w:div w:id="1482186291">
                      <w:marLeft w:val="0"/>
                      <w:marRight w:val="0"/>
                      <w:marTop w:val="0"/>
                      <w:marBottom w:val="0"/>
                      <w:divBdr>
                        <w:top w:val="none" w:sz="0" w:space="0" w:color="auto"/>
                        <w:left w:val="none" w:sz="0" w:space="0" w:color="auto"/>
                        <w:bottom w:val="none" w:sz="0" w:space="0" w:color="auto"/>
                        <w:right w:val="none" w:sz="0" w:space="0" w:color="auto"/>
                      </w:divBdr>
                    </w:div>
                    <w:div w:id="1994679903">
                      <w:marLeft w:val="0"/>
                      <w:marRight w:val="0"/>
                      <w:marTop w:val="0"/>
                      <w:marBottom w:val="0"/>
                      <w:divBdr>
                        <w:top w:val="none" w:sz="0" w:space="0" w:color="auto"/>
                        <w:left w:val="none" w:sz="0" w:space="0" w:color="auto"/>
                        <w:bottom w:val="none" w:sz="0" w:space="0" w:color="auto"/>
                        <w:right w:val="none" w:sz="0" w:space="0" w:color="auto"/>
                      </w:divBdr>
                    </w:div>
                  </w:divsChild>
                </w:div>
                <w:div w:id="842744918">
                  <w:marLeft w:val="0"/>
                  <w:marRight w:val="0"/>
                  <w:marTop w:val="0"/>
                  <w:marBottom w:val="0"/>
                  <w:divBdr>
                    <w:top w:val="none" w:sz="0" w:space="0" w:color="auto"/>
                    <w:left w:val="none" w:sz="0" w:space="0" w:color="auto"/>
                    <w:bottom w:val="none" w:sz="0" w:space="0" w:color="auto"/>
                    <w:right w:val="none" w:sz="0" w:space="0" w:color="auto"/>
                  </w:divBdr>
                  <w:divsChild>
                    <w:div w:id="1251817350">
                      <w:marLeft w:val="0"/>
                      <w:marRight w:val="0"/>
                      <w:marTop w:val="0"/>
                      <w:marBottom w:val="0"/>
                      <w:divBdr>
                        <w:top w:val="none" w:sz="0" w:space="0" w:color="auto"/>
                        <w:left w:val="none" w:sz="0" w:space="0" w:color="auto"/>
                        <w:bottom w:val="none" w:sz="0" w:space="0" w:color="auto"/>
                        <w:right w:val="none" w:sz="0" w:space="0" w:color="auto"/>
                      </w:divBdr>
                    </w:div>
                  </w:divsChild>
                </w:div>
                <w:div w:id="41640889">
                  <w:marLeft w:val="0"/>
                  <w:marRight w:val="0"/>
                  <w:marTop w:val="0"/>
                  <w:marBottom w:val="0"/>
                  <w:divBdr>
                    <w:top w:val="none" w:sz="0" w:space="0" w:color="auto"/>
                    <w:left w:val="none" w:sz="0" w:space="0" w:color="auto"/>
                    <w:bottom w:val="none" w:sz="0" w:space="0" w:color="auto"/>
                    <w:right w:val="none" w:sz="0" w:space="0" w:color="auto"/>
                  </w:divBdr>
                  <w:divsChild>
                    <w:div w:id="543830824">
                      <w:marLeft w:val="0"/>
                      <w:marRight w:val="0"/>
                      <w:marTop w:val="0"/>
                      <w:marBottom w:val="0"/>
                      <w:divBdr>
                        <w:top w:val="none" w:sz="0" w:space="0" w:color="auto"/>
                        <w:left w:val="none" w:sz="0" w:space="0" w:color="auto"/>
                        <w:bottom w:val="none" w:sz="0" w:space="0" w:color="auto"/>
                        <w:right w:val="none" w:sz="0" w:space="0" w:color="auto"/>
                      </w:divBdr>
                    </w:div>
                    <w:div w:id="480191719">
                      <w:marLeft w:val="0"/>
                      <w:marRight w:val="0"/>
                      <w:marTop w:val="0"/>
                      <w:marBottom w:val="0"/>
                      <w:divBdr>
                        <w:top w:val="none" w:sz="0" w:space="0" w:color="auto"/>
                        <w:left w:val="none" w:sz="0" w:space="0" w:color="auto"/>
                        <w:bottom w:val="none" w:sz="0" w:space="0" w:color="auto"/>
                        <w:right w:val="none" w:sz="0" w:space="0" w:color="auto"/>
                      </w:divBdr>
                    </w:div>
                    <w:div w:id="932973797">
                      <w:marLeft w:val="0"/>
                      <w:marRight w:val="0"/>
                      <w:marTop w:val="0"/>
                      <w:marBottom w:val="0"/>
                      <w:divBdr>
                        <w:top w:val="none" w:sz="0" w:space="0" w:color="auto"/>
                        <w:left w:val="none" w:sz="0" w:space="0" w:color="auto"/>
                        <w:bottom w:val="none" w:sz="0" w:space="0" w:color="auto"/>
                        <w:right w:val="none" w:sz="0" w:space="0" w:color="auto"/>
                      </w:divBdr>
                    </w:div>
                    <w:div w:id="718213071">
                      <w:marLeft w:val="0"/>
                      <w:marRight w:val="0"/>
                      <w:marTop w:val="0"/>
                      <w:marBottom w:val="0"/>
                      <w:divBdr>
                        <w:top w:val="none" w:sz="0" w:space="0" w:color="auto"/>
                        <w:left w:val="none" w:sz="0" w:space="0" w:color="auto"/>
                        <w:bottom w:val="none" w:sz="0" w:space="0" w:color="auto"/>
                        <w:right w:val="none" w:sz="0" w:space="0" w:color="auto"/>
                      </w:divBdr>
                    </w:div>
                  </w:divsChild>
                </w:div>
                <w:div w:id="248855587">
                  <w:marLeft w:val="0"/>
                  <w:marRight w:val="0"/>
                  <w:marTop w:val="0"/>
                  <w:marBottom w:val="0"/>
                  <w:divBdr>
                    <w:top w:val="none" w:sz="0" w:space="0" w:color="auto"/>
                    <w:left w:val="none" w:sz="0" w:space="0" w:color="auto"/>
                    <w:bottom w:val="none" w:sz="0" w:space="0" w:color="auto"/>
                    <w:right w:val="none" w:sz="0" w:space="0" w:color="auto"/>
                  </w:divBdr>
                  <w:divsChild>
                    <w:div w:id="1421221674">
                      <w:marLeft w:val="0"/>
                      <w:marRight w:val="0"/>
                      <w:marTop w:val="0"/>
                      <w:marBottom w:val="0"/>
                      <w:divBdr>
                        <w:top w:val="none" w:sz="0" w:space="0" w:color="auto"/>
                        <w:left w:val="none" w:sz="0" w:space="0" w:color="auto"/>
                        <w:bottom w:val="none" w:sz="0" w:space="0" w:color="auto"/>
                        <w:right w:val="none" w:sz="0" w:space="0" w:color="auto"/>
                      </w:divBdr>
                    </w:div>
                  </w:divsChild>
                </w:div>
                <w:div w:id="1024403208">
                  <w:marLeft w:val="0"/>
                  <w:marRight w:val="0"/>
                  <w:marTop w:val="0"/>
                  <w:marBottom w:val="0"/>
                  <w:divBdr>
                    <w:top w:val="none" w:sz="0" w:space="0" w:color="auto"/>
                    <w:left w:val="none" w:sz="0" w:space="0" w:color="auto"/>
                    <w:bottom w:val="none" w:sz="0" w:space="0" w:color="auto"/>
                    <w:right w:val="none" w:sz="0" w:space="0" w:color="auto"/>
                  </w:divBdr>
                  <w:divsChild>
                    <w:div w:id="622418200">
                      <w:marLeft w:val="0"/>
                      <w:marRight w:val="0"/>
                      <w:marTop w:val="0"/>
                      <w:marBottom w:val="0"/>
                      <w:divBdr>
                        <w:top w:val="none" w:sz="0" w:space="0" w:color="auto"/>
                        <w:left w:val="none" w:sz="0" w:space="0" w:color="auto"/>
                        <w:bottom w:val="none" w:sz="0" w:space="0" w:color="auto"/>
                        <w:right w:val="none" w:sz="0" w:space="0" w:color="auto"/>
                      </w:divBdr>
                    </w:div>
                    <w:div w:id="69889285">
                      <w:marLeft w:val="0"/>
                      <w:marRight w:val="0"/>
                      <w:marTop w:val="0"/>
                      <w:marBottom w:val="0"/>
                      <w:divBdr>
                        <w:top w:val="none" w:sz="0" w:space="0" w:color="auto"/>
                        <w:left w:val="none" w:sz="0" w:space="0" w:color="auto"/>
                        <w:bottom w:val="none" w:sz="0" w:space="0" w:color="auto"/>
                        <w:right w:val="none" w:sz="0" w:space="0" w:color="auto"/>
                      </w:divBdr>
                    </w:div>
                    <w:div w:id="2085107674">
                      <w:marLeft w:val="0"/>
                      <w:marRight w:val="0"/>
                      <w:marTop w:val="0"/>
                      <w:marBottom w:val="0"/>
                      <w:divBdr>
                        <w:top w:val="none" w:sz="0" w:space="0" w:color="auto"/>
                        <w:left w:val="none" w:sz="0" w:space="0" w:color="auto"/>
                        <w:bottom w:val="none" w:sz="0" w:space="0" w:color="auto"/>
                        <w:right w:val="none" w:sz="0" w:space="0" w:color="auto"/>
                      </w:divBdr>
                    </w:div>
                  </w:divsChild>
                </w:div>
                <w:div w:id="506753148">
                  <w:marLeft w:val="0"/>
                  <w:marRight w:val="0"/>
                  <w:marTop w:val="0"/>
                  <w:marBottom w:val="0"/>
                  <w:divBdr>
                    <w:top w:val="none" w:sz="0" w:space="0" w:color="auto"/>
                    <w:left w:val="none" w:sz="0" w:space="0" w:color="auto"/>
                    <w:bottom w:val="none" w:sz="0" w:space="0" w:color="auto"/>
                    <w:right w:val="none" w:sz="0" w:space="0" w:color="auto"/>
                  </w:divBdr>
                  <w:divsChild>
                    <w:div w:id="1727608973">
                      <w:marLeft w:val="0"/>
                      <w:marRight w:val="0"/>
                      <w:marTop w:val="0"/>
                      <w:marBottom w:val="0"/>
                      <w:divBdr>
                        <w:top w:val="none" w:sz="0" w:space="0" w:color="auto"/>
                        <w:left w:val="none" w:sz="0" w:space="0" w:color="auto"/>
                        <w:bottom w:val="none" w:sz="0" w:space="0" w:color="auto"/>
                        <w:right w:val="none" w:sz="0" w:space="0" w:color="auto"/>
                      </w:divBdr>
                    </w:div>
                  </w:divsChild>
                </w:div>
                <w:div w:id="1212228218">
                  <w:marLeft w:val="0"/>
                  <w:marRight w:val="0"/>
                  <w:marTop w:val="0"/>
                  <w:marBottom w:val="0"/>
                  <w:divBdr>
                    <w:top w:val="none" w:sz="0" w:space="0" w:color="auto"/>
                    <w:left w:val="none" w:sz="0" w:space="0" w:color="auto"/>
                    <w:bottom w:val="none" w:sz="0" w:space="0" w:color="auto"/>
                    <w:right w:val="none" w:sz="0" w:space="0" w:color="auto"/>
                  </w:divBdr>
                  <w:divsChild>
                    <w:div w:id="1765833071">
                      <w:marLeft w:val="0"/>
                      <w:marRight w:val="0"/>
                      <w:marTop w:val="0"/>
                      <w:marBottom w:val="0"/>
                      <w:divBdr>
                        <w:top w:val="none" w:sz="0" w:space="0" w:color="auto"/>
                        <w:left w:val="none" w:sz="0" w:space="0" w:color="auto"/>
                        <w:bottom w:val="none" w:sz="0" w:space="0" w:color="auto"/>
                        <w:right w:val="none" w:sz="0" w:space="0" w:color="auto"/>
                      </w:divBdr>
                    </w:div>
                  </w:divsChild>
                </w:div>
                <w:div w:id="2035956954">
                  <w:marLeft w:val="0"/>
                  <w:marRight w:val="0"/>
                  <w:marTop w:val="0"/>
                  <w:marBottom w:val="0"/>
                  <w:divBdr>
                    <w:top w:val="none" w:sz="0" w:space="0" w:color="auto"/>
                    <w:left w:val="none" w:sz="0" w:space="0" w:color="auto"/>
                    <w:bottom w:val="none" w:sz="0" w:space="0" w:color="auto"/>
                    <w:right w:val="none" w:sz="0" w:space="0" w:color="auto"/>
                  </w:divBdr>
                  <w:divsChild>
                    <w:div w:id="654340687">
                      <w:marLeft w:val="0"/>
                      <w:marRight w:val="0"/>
                      <w:marTop w:val="0"/>
                      <w:marBottom w:val="0"/>
                      <w:divBdr>
                        <w:top w:val="none" w:sz="0" w:space="0" w:color="auto"/>
                        <w:left w:val="none" w:sz="0" w:space="0" w:color="auto"/>
                        <w:bottom w:val="none" w:sz="0" w:space="0" w:color="auto"/>
                        <w:right w:val="none" w:sz="0" w:space="0" w:color="auto"/>
                      </w:divBdr>
                    </w:div>
                  </w:divsChild>
                </w:div>
                <w:div w:id="1074820076">
                  <w:marLeft w:val="0"/>
                  <w:marRight w:val="0"/>
                  <w:marTop w:val="0"/>
                  <w:marBottom w:val="0"/>
                  <w:divBdr>
                    <w:top w:val="none" w:sz="0" w:space="0" w:color="auto"/>
                    <w:left w:val="none" w:sz="0" w:space="0" w:color="auto"/>
                    <w:bottom w:val="none" w:sz="0" w:space="0" w:color="auto"/>
                    <w:right w:val="none" w:sz="0" w:space="0" w:color="auto"/>
                  </w:divBdr>
                  <w:divsChild>
                    <w:div w:id="293945466">
                      <w:marLeft w:val="0"/>
                      <w:marRight w:val="0"/>
                      <w:marTop w:val="0"/>
                      <w:marBottom w:val="0"/>
                      <w:divBdr>
                        <w:top w:val="none" w:sz="0" w:space="0" w:color="auto"/>
                        <w:left w:val="none" w:sz="0" w:space="0" w:color="auto"/>
                        <w:bottom w:val="none" w:sz="0" w:space="0" w:color="auto"/>
                        <w:right w:val="none" w:sz="0" w:space="0" w:color="auto"/>
                      </w:divBdr>
                    </w:div>
                    <w:div w:id="556824552">
                      <w:marLeft w:val="0"/>
                      <w:marRight w:val="0"/>
                      <w:marTop w:val="0"/>
                      <w:marBottom w:val="0"/>
                      <w:divBdr>
                        <w:top w:val="none" w:sz="0" w:space="0" w:color="auto"/>
                        <w:left w:val="none" w:sz="0" w:space="0" w:color="auto"/>
                        <w:bottom w:val="none" w:sz="0" w:space="0" w:color="auto"/>
                        <w:right w:val="none" w:sz="0" w:space="0" w:color="auto"/>
                      </w:divBdr>
                    </w:div>
                    <w:div w:id="992491741">
                      <w:marLeft w:val="0"/>
                      <w:marRight w:val="0"/>
                      <w:marTop w:val="0"/>
                      <w:marBottom w:val="0"/>
                      <w:divBdr>
                        <w:top w:val="none" w:sz="0" w:space="0" w:color="auto"/>
                        <w:left w:val="none" w:sz="0" w:space="0" w:color="auto"/>
                        <w:bottom w:val="none" w:sz="0" w:space="0" w:color="auto"/>
                        <w:right w:val="none" w:sz="0" w:space="0" w:color="auto"/>
                      </w:divBdr>
                    </w:div>
                    <w:div w:id="750808954">
                      <w:marLeft w:val="0"/>
                      <w:marRight w:val="0"/>
                      <w:marTop w:val="0"/>
                      <w:marBottom w:val="0"/>
                      <w:divBdr>
                        <w:top w:val="none" w:sz="0" w:space="0" w:color="auto"/>
                        <w:left w:val="none" w:sz="0" w:space="0" w:color="auto"/>
                        <w:bottom w:val="none" w:sz="0" w:space="0" w:color="auto"/>
                        <w:right w:val="none" w:sz="0" w:space="0" w:color="auto"/>
                      </w:divBdr>
                    </w:div>
                    <w:div w:id="1638104333">
                      <w:marLeft w:val="0"/>
                      <w:marRight w:val="0"/>
                      <w:marTop w:val="0"/>
                      <w:marBottom w:val="0"/>
                      <w:divBdr>
                        <w:top w:val="none" w:sz="0" w:space="0" w:color="auto"/>
                        <w:left w:val="none" w:sz="0" w:space="0" w:color="auto"/>
                        <w:bottom w:val="none" w:sz="0" w:space="0" w:color="auto"/>
                        <w:right w:val="none" w:sz="0" w:space="0" w:color="auto"/>
                      </w:divBdr>
                    </w:div>
                    <w:div w:id="142814078">
                      <w:marLeft w:val="0"/>
                      <w:marRight w:val="0"/>
                      <w:marTop w:val="0"/>
                      <w:marBottom w:val="0"/>
                      <w:divBdr>
                        <w:top w:val="none" w:sz="0" w:space="0" w:color="auto"/>
                        <w:left w:val="none" w:sz="0" w:space="0" w:color="auto"/>
                        <w:bottom w:val="none" w:sz="0" w:space="0" w:color="auto"/>
                        <w:right w:val="none" w:sz="0" w:space="0" w:color="auto"/>
                      </w:divBdr>
                    </w:div>
                    <w:div w:id="205608924">
                      <w:marLeft w:val="0"/>
                      <w:marRight w:val="0"/>
                      <w:marTop w:val="0"/>
                      <w:marBottom w:val="0"/>
                      <w:divBdr>
                        <w:top w:val="none" w:sz="0" w:space="0" w:color="auto"/>
                        <w:left w:val="none" w:sz="0" w:space="0" w:color="auto"/>
                        <w:bottom w:val="none" w:sz="0" w:space="0" w:color="auto"/>
                        <w:right w:val="none" w:sz="0" w:space="0" w:color="auto"/>
                      </w:divBdr>
                    </w:div>
                  </w:divsChild>
                </w:div>
                <w:div w:id="1418163493">
                  <w:marLeft w:val="0"/>
                  <w:marRight w:val="0"/>
                  <w:marTop w:val="0"/>
                  <w:marBottom w:val="0"/>
                  <w:divBdr>
                    <w:top w:val="none" w:sz="0" w:space="0" w:color="auto"/>
                    <w:left w:val="none" w:sz="0" w:space="0" w:color="auto"/>
                    <w:bottom w:val="none" w:sz="0" w:space="0" w:color="auto"/>
                    <w:right w:val="none" w:sz="0" w:space="0" w:color="auto"/>
                  </w:divBdr>
                  <w:divsChild>
                    <w:div w:id="1460302428">
                      <w:marLeft w:val="0"/>
                      <w:marRight w:val="0"/>
                      <w:marTop w:val="0"/>
                      <w:marBottom w:val="0"/>
                      <w:divBdr>
                        <w:top w:val="none" w:sz="0" w:space="0" w:color="auto"/>
                        <w:left w:val="none" w:sz="0" w:space="0" w:color="auto"/>
                        <w:bottom w:val="none" w:sz="0" w:space="0" w:color="auto"/>
                        <w:right w:val="none" w:sz="0" w:space="0" w:color="auto"/>
                      </w:divBdr>
                    </w:div>
                  </w:divsChild>
                </w:div>
                <w:div w:id="1793938929">
                  <w:marLeft w:val="0"/>
                  <w:marRight w:val="0"/>
                  <w:marTop w:val="0"/>
                  <w:marBottom w:val="0"/>
                  <w:divBdr>
                    <w:top w:val="none" w:sz="0" w:space="0" w:color="auto"/>
                    <w:left w:val="none" w:sz="0" w:space="0" w:color="auto"/>
                    <w:bottom w:val="none" w:sz="0" w:space="0" w:color="auto"/>
                    <w:right w:val="none" w:sz="0" w:space="0" w:color="auto"/>
                  </w:divBdr>
                  <w:divsChild>
                    <w:div w:id="648443091">
                      <w:marLeft w:val="0"/>
                      <w:marRight w:val="0"/>
                      <w:marTop w:val="0"/>
                      <w:marBottom w:val="0"/>
                      <w:divBdr>
                        <w:top w:val="none" w:sz="0" w:space="0" w:color="auto"/>
                        <w:left w:val="none" w:sz="0" w:space="0" w:color="auto"/>
                        <w:bottom w:val="none" w:sz="0" w:space="0" w:color="auto"/>
                        <w:right w:val="none" w:sz="0" w:space="0" w:color="auto"/>
                      </w:divBdr>
                    </w:div>
                    <w:div w:id="1634558019">
                      <w:marLeft w:val="0"/>
                      <w:marRight w:val="0"/>
                      <w:marTop w:val="0"/>
                      <w:marBottom w:val="0"/>
                      <w:divBdr>
                        <w:top w:val="none" w:sz="0" w:space="0" w:color="auto"/>
                        <w:left w:val="none" w:sz="0" w:space="0" w:color="auto"/>
                        <w:bottom w:val="none" w:sz="0" w:space="0" w:color="auto"/>
                        <w:right w:val="none" w:sz="0" w:space="0" w:color="auto"/>
                      </w:divBdr>
                    </w:div>
                    <w:div w:id="2133091146">
                      <w:marLeft w:val="0"/>
                      <w:marRight w:val="0"/>
                      <w:marTop w:val="0"/>
                      <w:marBottom w:val="0"/>
                      <w:divBdr>
                        <w:top w:val="none" w:sz="0" w:space="0" w:color="auto"/>
                        <w:left w:val="none" w:sz="0" w:space="0" w:color="auto"/>
                        <w:bottom w:val="none" w:sz="0" w:space="0" w:color="auto"/>
                        <w:right w:val="none" w:sz="0" w:space="0" w:color="auto"/>
                      </w:divBdr>
                    </w:div>
                    <w:div w:id="768891959">
                      <w:marLeft w:val="0"/>
                      <w:marRight w:val="0"/>
                      <w:marTop w:val="0"/>
                      <w:marBottom w:val="0"/>
                      <w:divBdr>
                        <w:top w:val="none" w:sz="0" w:space="0" w:color="auto"/>
                        <w:left w:val="none" w:sz="0" w:space="0" w:color="auto"/>
                        <w:bottom w:val="none" w:sz="0" w:space="0" w:color="auto"/>
                        <w:right w:val="none" w:sz="0" w:space="0" w:color="auto"/>
                      </w:divBdr>
                    </w:div>
                    <w:div w:id="1932885899">
                      <w:marLeft w:val="0"/>
                      <w:marRight w:val="0"/>
                      <w:marTop w:val="0"/>
                      <w:marBottom w:val="0"/>
                      <w:divBdr>
                        <w:top w:val="none" w:sz="0" w:space="0" w:color="auto"/>
                        <w:left w:val="none" w:sz="0" w:space="0" w:color="auto"/>
                        <w:bottom w:val="none" w:sz="0" w:space="0" w:color="auto"/>
                        <w:right w:val="none" w:sz="0" w:space="0" w:color="auto"/>
                      </w:divBdr>
                    </w:div>
                    <w:div w:id="1028334392">
                      <w:marLeft w:val="0"/>
                      <w:marRight w:val="0"/>
                      <w:marTop w:val="0"/>
                      <w:marBottom w:val="0"/>
                      <w:divBdr>
                        <w:top w:val="none" w:sz="0" w:space="0" w:color="auto"/>
                        <w:left w:val="none" w:sz="0" w:space="0" w:color="auto"/>
                        <w:bottom w:val="none" w:sz="0" w:space="0" w:color="auto"/>
                        <w:right w:val="none" w:sz="0" w:space="0" w:color="auto"/>
                      </w:divBdr>
                    </w:div>
                    <w:div w:id="2032953152">
                      <w:marLeft w:val="0"/>
                      <w:marRight w:val="0"/>
                      <w:marTop w:val="0"/>
                      <w:marBottom w:val="0"/>
                      <w:divBdr>
                        <w:top w:val="none" w:sz="0" w:space="0" w:color="auto"/>
                        <w:left w:val="none" w:sz="0" w:space="0" w:color="auto"/>
                        <w:bottom w:val="none" w:sz="0" w:space="0" w:color="auto"/>
                        <w:right w:val="none" w:sz="0" w:space="0" w:color="auto"/>
                      </w:divBdr>
                    </w:div>
                    <w:div w:id="768700340">
                      <w:marLeft w:val="0"/>
                      <w:marRight w:val="0"/>
                      <w:marTop w:val="0"/>
                      <w:marBottom w:val="0"/>
                      <w:divBdr>
                        <w:top w:val="none" w:sz="0" w:space="0" w:color="auto"/>
                        <w:left w:val="none" w:sz="0" w:space="0" w:color="auto"/>
                        <w:bottom w:val="none" w:sz="0" w:space="0" w:color="auto"/>
                        <w:right w:val="none" w:sz="0" w:space="0" w:color="auto"/>
                      </w:divBdr>
                    </w:div>
                    <w:div w:id="56052487">
                      <w:marLeft w:val="0"/>
                      <w:marRight w:val="0"/>
                      <w:marTop w:val="0"/>
                      <w:marBottom w:val="0"/>
                      <w:divBdr>
                        <w:top w:val="none" w:sz="0" w:space="0" w:color="auto"/>
                        <w:left w:val="none" w:sz="0" w:space="0" w:color="auto"/>
                        <w:bottom w:val="none" w:sz="0" w:space="0" w:color="auto"/>
                        <w:right w:val="none" w:sz="0" w:space="0" w:color="auto"/>
                      </w:divBdr>
                    </w:div>
                  </w:divsChild>
                </w:div>
                <w:div w:id="1796439183">
                  <w:marLeft w:val="0"/>
                  <w:marRight w:val="0"/>
                  <w:marTop w:val="0"/>
                  <w:marBottom w:val="0"/>
                  <w:divBdr>
                    <w:top w:val="none" w:sz="0" w:space="0" w:color="auto"/>
                    <w:left w:val="none" w:sz="0" w:space="0" w:color="auto"/>
                    <w:bottom w:val="none" w:sz="0" w:space="0" w:color="auto"/>
                    <w:right w:val="none" w:sz="0" w:space="0" w:color="auto"/>
                  </w:divBdr>
                  <w:divsChild>
                    <w:div w:id="740904260">
                      <w:marLeft w:val="0"/>
                      <w:marRight w:val="0"/>
                      <w:marTop w:val="0"/>
                      <w:marBottom w:val="0"/>
                      <w:divBdr>
                        <w:top w:val="none" w:sz="0" w:space="0" w:color="auto"/>
                        <w:left w:val="none" w:sz="0" w:space="0" w:color="auto"/>
                        <w:bottom w:val="none" w:sz="0" w:space="0" w:color="auto"/>
                        <w:right w:val="none" w:sz="0" w:space="0" w:color="auto"/>
                      </w:divBdr>
                    </w:div>
                    <w:div w:id="915283927">
                      <w:marLeft w:val="0"/>
                      <w:marRight w:val="0"/>
                      <w:marTop w:val="0"/>
                      <w:marBottom w:val="0"/>
                      <w:divBdr>
                        <w:top w:val="none" w:sz="0" w:space="0" w:color="auto"/>
                        <w:left w:val="none" w:sz="0" w:space="0" w:color="auto"/>
                        <w:bottom w:val="none" w:sz="0" w:space="0" w:color="auto"/>
                        <w:right w:val="none" w:sz="0" w:space="0" w:color="auto"/>
                      </w:divBdr>
                    </w:div>
                    <w:div w:id="340818835">
                      <w:marLeft w:val="0"/>
                      <w:marRight w:val="0"/>
                      <w:marTop w:val="0"/>
                      <w:marBottom w:val="0"/>
                      <w:divBdr>
                        <w:top w:val="none" w:sz="0" w:space="0" w:color="auto"/>
                        <w:left w:val="none" w:sz="0" w:space="0" w:color="auto"/>
                        <w:bottom w:val="none" w:sz="0" w:space="0" w:color="auto"/>
                        <w:right w:val="none" w:sz="0" w:space="0" w:color="auto"/>
                      </w:divBdr>
                    </w:div>
                    <w:div w:id="1602832845">
                      <w:marLeft w:val="0"/>
                      <w:marRight w:val="0"/>
                      <w:marTop w:val="0"/>
                      <w:marBottom w:val="0"/>
                      <w:divBdr>
                        <w:top w:val="none" w:sz="0" w:space="0" w:color="auto"/>
                        <w:left w:val="none" w:sz="0" w:space="0" w:color="auto"/>
                        <w:bottom w:val="none" w:sz="0" w:space="0" w:color="auto"/>
                        <w:right w:val="none" w:sz="0" w:space="0" w:color="auto"/>
                      </w:divBdr>
                    </w:div>
                    <w:div w:id="1505243041">
                      <w:marLeft w:val="0"/>
                      <w:marRight w:val="0"/>
                      <w:marTop w:val="0"/>
                      <w:marBottom w:val="0"/>
                      <w:divBdr>
                        <w:top w:val="none" w:sz="0" w:space="0" w:color="auto"/>
                        <w:left w:val="none" w:sz="0" w:space="0" w:color="auto"/>
                        <w:bottom w:val="none" w:sz="0" w:space="0" w:color="auto"/>
                        <w:right w:val="none" w:sz="0" w:space="0" w:color="auto"/>
                      </w:divBdr>
                    </w:div>
                    <w:div w:id="1202210272">
                      <w:marLeft w:val="0"/>
                      <w:marRight w:val="0"/>
                      <w:marTop w:val="0"/>
                      <w:marBottom w:val="0"/>
                      <w:divBdr>
                        <w:top w:val="none" w:sz="0" w:space="0" w:color="auto"/>
                        <w:left w:val="none" w:sz="0" w:space="0" w:color="auto"/>
                        <w:bottom w:val="none" w:sz="0" w:space="0" w:color="auto"/>
                        <w:right w:val="none" w:sz="0" w:space="0" w:color="auto"/>
                      </w:divBdr>
                    </w:div>
                    <w:div w:id="809371887">
                      <w:marLeft w:val="0"/>
                      <w:marRight w:val="0"/>
                      <w:marTop w:val="0"/>
                      <w:marBottom w:val="0"/>
                      <w:divBdr>
                        <w:top w:val="none" w:sz="0" w:space="0" w:color="auto"/>
                        <w:left w:val="none" w:sz="0" w:space="0" w:color="auto"/>
                        <w:bottom w:val="none" w:sz="0" w:space="0" w:color="auto"/>
                        <w:right w:val="none" w:sz="0" w:space="0" w:color="auto"/>
                      </w:divBdr>
                    </w:div>
                    <w:div w:id="1028337908">
                      <w:marLeft w:val="0"/>
                      <w:marRight w:val="0"/>
                      <w:marTop w:val="0"/>
                      <w:marBottom w:val="0"/>
                      <w:divBdr>
                        <w:top w:val="none" w:sz="0" w:space="0" w:color="auto"/>
                        <w:left w:val="none" w:sz="0" w:space="0" w:color="auto"/>
                        <w:bottom w:val="none" w:sz="0" w:space="0" w:color="auto"/>
                        <w:right w:val="none" w:sz="0" w:space="0" w:color="auto"/>
                      </w:divBdr>
                    </w:div>
                    <w:div w:id="511341404">
                      <w:marLeft w:val="0"/>
                      <w:marRight w:val="0"/>
                      <w:marTop w:val="0"/>
                      <w:marBottom w:val="0"/>
                      <w:divBdr>
                        <w:top w:val="none" w:sz="0" w:space="0" w:color="auto"/>
                        <w:left w:val="none" w:sz="0" w:space="0" w:color="auto"/>
                        <w:bottom w:val="none" w:sz="0" w:space="0" w:color="auto"/>
                        <w:right w:val="none" w:sz="0" w:space="0" w:color="auto"/>
                      </w:divBdr>
                    </w:div>
                    <w:div w:id="1028020236">
                      <w:marLeft w:val="0"/>
                      <w:marRight w:val="0"/>
                      <w:marTop w:val="0"/>
                      <w:marBottom w:val="0"/>
                      <w:divBdr>
                        <w:top w:val="none" w:sz="0" w:space="0" w:color="auto"/>
                        <w:left w:val="none" w:sz="0" w:space="0" w:color="auto"/>
                        <w:bottom w:val="none" w:sz="0" w:space="0" w:color="auto"/>
                        <w:right w:val="none" w:sz="0" w:space="0" w:color="auto"/>
                      </w:divBdr>
                    </w:div>
                    <w:div w:id="1833596816">
                      <w:marLeft w:val="0"/>
                      <w:marRight w:val="0"/>
                      <w:marTop w:val="0"/>
                      <w:marBottom w:val="0"/>
                      <w:divBdr>
                        <w:top w:val="none" w:sz="0" w:space="0" w:color="auto"/>
                        <w:left w:val="none" w:sz="0" w:space="0" w:color="auto"/>
                        <w:bottom w:val="none" w:sz="0" w:space="0" w:color="auto"/>
                        <w:right w:val="none" w:sz="0" w:space="0" w:color="auto"/>
                      </w:divBdr>
                    </w:div>
                  </w:divsChild>
                </w:div>
                <w:div w:id="1611156219">
                  <w:marLeft w:val="0"/>
                  <w:marRight w:val="0"/>
                  <w:marTop w:val="0"/>
                  <w:marBottom w:val="0"/>
                  <w:divBdr>
                    <w:top w:val="none" w:sz="0" w:space="0" w:color="auto"/>
                    <w:left w:val="none" w:sz="0" w:space="0" w:color="auto"/>
                    <w:bottom w:val="none" w:sz="0" w:space="0" w:color="auto"/>
                    <w:right w:val="none" w:sz="0" w:space="0" w:color="auto"/>
                  </w:divBdr>
                  <w:divsChild>
                    <w:div w:id="423189312">
                      <w:marLeft w:val="0"/>
                      <w:marRight w:val="0"/>
                      <w:marTop w:val="0"/>
                      <w:marBottom w:val="0"/>
                      <w:divBdr>
                        <w:top w:val="none" w:sz="0" w:space="0" w:color="auto"/>
                        <w:left w:val="none" w:sz="0" w:space="0" w:color="auto"/>
                        <w:bottom w:val="none" w:sz="0" w:space="0" w:color="auto"/>
                        <w:right w:val="none" w:sz="0" w:space="0" w:color="auto"/>
                      </w:divBdr>
                    </w:div>
                    <w:div w:id="999235578">
                      <w:marLeft w:val="0"/>
                      <w:marRight w:val="0"/>
                      <w:marTop w:val="0"/>
                      <w:marBottom w:val="0"/>
                      <w:divBdr>
                        <w:top w:val="none" w:sz="0" w:space="0" w:color="auto"/>
                        <w:left w:val="none" w:sz="0" w:space="0" w:color="auto"/>
                        <w:bottom w:val="none" w:sz="0" w:space="0" w:color="auto"/>
                        <w:right w:val="none" w:sz="0" w:space="0" w:color="auto"/>
                      </w:divBdr>
                    </w:div>
                    <w:div w:id="1200167179">
                      <w:marLeft w:val="0"/>
                      <w:marRight w:val="0"/>
                      <w:marTop w:val="0"/>
                      <w:marBottom w:val="0"/>
                      <w:divBdr>
                        <w:top w:val="none" w:sz="0" w:space="0" w:color="auto"/>
                        <w:left w:val="none" w:sz="0" w:space="0" w:color="auto"/>
                        <w:bottom w:val="none" w:sz="0" w:space="0" w:color="auto"/>
                        <w:right w:val="none" w:sz="0" w:space="0" w:color="auto"/>
                      </w:divBdr>
                    </w:div>
                    <w:div w:id="1180580170">
                      <w:marLeft w:val="0"/>
                      <w:marRight w:val="0"/>
                      <w:marTop w:val="0"/>
                      <w:marBottom w:val="0"/>
                      <w:divBdr>
                        <w:top w:val="none" w:sz="0" w:space="0" w:color="auto"/>
                        <w:left w:val="none" w:sz="0" w:space="0" w:color="auto"/>
                        <w:bottom w:val="none" w:sz="0" w:space="0" w:color="auto"/>
                        <w:right w:val="none" w:sz="0" w:space="0" w:color="auto"/>
                      </w:divBdr>
                    </w:div>
                    <w:div w:id="15397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34302">
      <w:bodyDiv w:val="1"/>
      <w:marLeft w:val="0"/>
      <w:marRight w:val="0"/>
      <w:marTop w:val="0"/>
      <w:marBottom w:val="0"/>
      <w:divBdr>
        <w:top w:val="none" w:sz="0" w:space="0" w:color="auto"/>
        <w:left w:val="none" w:sz="0" w:space="0" w:color="auto"/>
        <w:bottom w:val="none" w:sz="0" w:space="0" w:color="auto"/>
        <w:right w:val="none" w:sz="0" w:space="0" w:color="auto"/>
      </w:divBdr>
    </w:div>
    <w:div w:id="1904949383">
      <w:bodyDiv w:val="1"/>
      <w:marLeft w:val="0"/>
      <w:marRight w:val="0"/>
      <w:marTop w:val="0"/>
      <w:marBottom w:val="0"/>
      <w:divBdr>
        <w:top w:val="none" w:sz="0" w:space="0" w:color="auto"/>
        <w:left w:val="none" w:sz="0" w:space="0" w:color="auto"/>
        <w:bottom w:val="none" w:sz="0" w:space="0" w:color="auto"/>
        <w:right w:val="none" w:sz="0" w:space="0" w:color="auto"/>
      </w:divBdr>
    </w:div>
    <w:div w:id="2013487929">
      <w:bodyDiv w:val="1"/>
      <w:marLeft w:val="0"/>
      <w:marRight w:val="0"/>
      <w:marTop w:val="0"/>
      <w:marBottom w:val="0"/>
      <w:divBdr>
        <w:top w:val="none" w:sz="0" w:space="0" w:color="auto"/>
        <w:left w:val="none" w:sz="0" w:space="0" w:color="auto"/>
        <w:bottom w:val="none" w:sz="0" w:space="0" w:color="auto"/>
        <w:right w:val="none" w:sz="0" w:space="0" w:color="auto"/>
      </w:divBdr>
    </w:div>
    <w:div w:id="2120104248">
      <w:bodyDiv w:val="1"/>
      <w:marLeft w:val="0"/>
      <w:marRight w:val="0"/>
      <w:marTop w:val="0"/>
      <w:marBottom w:val="0"/>
      <w:divBdr>
        <w:top w:val="none" w:sz="0" w:space="0" w:color="auto"/>
        <w:left w:val="none" w:sz="0" w:space="0" w:color="auto"/>
        <w:bottom w:val="none" w:sz="0" w:space="0" w:color="auto"/>
        <w:right w:val="none" w:sz="0" w:space="0" w:color="auto"/>
      </w:divBdr>
      <w:divsChild>
        <w:div w:id="1886142168">
          <w:marLeft w:val="0"/>
          <w:marRight w:val="0"/>
          <w:marTop w:val="0"/>
          <w:marBottom w:val="0"/>
          <w:divBdr>
            <w:top w:val="none" w:sz="0" w:space="0" w:color="auto"/>
            <w:left w:val="none" w:sz="0" w:space="0" w:color="auto"/>
            <w:bottom w:val="none" w:sz="0" w:space="0" w:color="auto"/>
            <w:right w:val="none" w:sz="0" w:space="0" w:color="auto"/>
          </w:divBdr>
          <w:divsChild>
            <w:div w:id="1615746607">
              <w:marLeft w:val="0"/>
              <w:marRight w:val="0"/>
              <w:marTop w:val="0"/>
              <w:marBottom w:val="0"/>
              <w:divBdr>
                <w:top w:val="none" w:sz="0" w:space="0" w:color="auto"/>
                <w:left w:val="none" w:sz="0" w:space="0" w:color="auto"/>
                <w:bottom w:val="none" w:sz="0" w:space="0" w:color="auto"/>
                <w:right w:val="none" w:sz="0" w:space="0" w:color="auto"/>
              </w:divBdr>
              <w:divsChild>
                <w:div w:id="1092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orton@nyam.org" TargetMode="External"/><Relationship Id="rId13" Type="http://schemas.openxmlformats.org/officeDocument/2006/relationships/hyperlink" Target="https://peertac.org/resources/webinar-2-organizational-culture-to-advance-peer-support-services/" TargetMode="External"/><Relationship Id="rId18" Type="http://schemas.openxmlformats.org/officeDocument/2006/relationships/hyperlink" Target="https://na.eventscloud.com/eSites/816180/Call%20for%20Present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nyumcsilverinstitute.cmail19.com%2Ft%2Fi-l-fjiiin-thjutlhuul-y%2F&amp;data=05%7C02%7Cgmorton%40nyam.org%7C0a4d246403fe4314b26208dd4476160c%7Cc66df947c1334c80bf2914d786853e9c%7C0%7C0%7C638741996188442357%7CUnknown%7CTWFpbGZsb3d8eyJFbXB0eU1hcGkiOnRydWUsIlYiOiIwLjAuMDAwMCIsIlAiOiJXaW4zMiIsIkFOIjoiTWFpbCIsIldUIjoyfQ%3D%3D%7C0%7C%7C%7C&amp;sdata=6T%2Bm8MxAoeNMdBUm%2BGbZwf5Q1%2FvpWnvG1kHlxbgLLL4%3D&amp;reserved=0" TargetMode="External"/><Relationship Id="rId17" Type="http://schemas.openxmlformats.org/officeDocument/2006/relationships/hyperlink" Target="https://library.samhsa.gov/product/get-connected-linking-older-adults-resources-medication-alcohol-and-mental-health/sma03-3824" TargetMode="External"/><Relationship Id="rId2" Type="http://schemas.openxmlformats.org/officeDocument/2006/relationships/customXml" Target="../customXml/item2.xml"/><Relationship Id="rId16" Type="http://schemas.openxmlformats.org/officeDocument/2006/relationships/hyperlink" Target="tel:180070105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www.ctacny.org%2Ftrainings%2Fdocumentation-done-right-part-4%2F&amp;data=05%7C02%7Cgmorton%40nyam.org%7C0a4d246403fe4314b26208dd4476160c%7Cc66df947c1334c80bf2914d786853e9c%7C0%7C0%7C638741996188425214%7CUnknown%7CTWFpbGZsb3d8eyJFbXB0eU1hcGkiOnRydWUsIlYiOiIwLjAuMDAwMCIsIlAiOiJXaW4zMiIsIkFOIjoiTWFpbCIsIldUIjoyfQ%3D%3D%7C0%7C%7C%7C&amp;sdata=wKY%2Bj6YmTb9HOvWV%2FOEucO0OqNT4w1A%2BB0tntmaOIpA%3D&amp;reserved=0" TargetMode="External"/><Relationship Id="rId5" Type="http://schemas.openxmlformats.org/officeDocument/2006/relationships/styles" Target="styles.xml"/><Relationship Id="rId15" Type="http://schemas.openxmlformats.org/officeDocument/2006/relationships/hyperlink" Target="https://www.ncoa.org/article/post-disaster-resources-seniors/" TargetMode="External"/><Relationship Id="rId10" Type="http://schemas.openxmlformats.org/officeDocument/2006/relationships/hyperlink" Target="https://nf.asaging.org/eweb/DynamicPage.aspx?webcode=EventInfo&amp;Reg_evt_key=b5a9e04e-2ec9-49dd-a90a-2106932d5fbb&amp;RegPath=EventRegFees&amp;FreeEvent=0&amp;Event=Social%20Isolation,%20Loneliness%20and%20Trauma%20in%20the%20Aging%20Community:%20Understanding%20Impacts%20and%20Challenges&amp;FundraisingEvent=0&amp;evt_guest_limit=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nroe.marshall3@omh.ny.gov" TargetMode="External"/><Relationship Id="rId14" Type="http://schemas.openxmlformats.org/officeDocument/2006/relationships/hyperlink" Target="https://peertac.org/wp-content/uploads/2024/11/Peer-TAC-presentation-on-organizational-culture-standards-of-the-OSA-FINAL-11-5-2024.ppt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8BC7BC7E6BF4DB75185E64E51E562" ma:contentTypeVersion="13" ma:contentTypeDescription="Create a new document." ma:contentTypeScope="" ma:versionID="48d21a3d349d07d24255e453a4d546d4">
  <xsd:schema xmlns:xsd="http://www.w3.org/2001/XMLSchema" xmlns:xs="http://www.w3.org/2001/XMLSchema" xmlns:p="http://schemas.microsoft.com/office/2006/metadata/properties" xmlns:ns2="00f26029-9754-4c73-a5ce-e23f12d9cfea" xmlns:ns3="75b3938f-2308-4d9e-a0ae-0190d43de042" targetNamespace="http://schemas.microsoft.com/office/2006/metadata/properties" ma:root="true" ma:fieldsID="5dd2bf8a271d024d6800a19f62302ec7" ns2:_="" ns3:_="">
    <xsd:import namespace="00f26029-9754-4c73-a5ce-e23f12d9cfea"/>
    <xsd:import namespace="75b3938f-2308-4d9e-a0ae-0190d43de0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26029-9754-4c73-a5ce-e23f12d9c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3fd283-154e-4b71-beee-612c6b1973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3938f-2308-4d9e-a0ae-0190d43de0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412d59-91cd-41a9-91be-f8190848839e}" ma:internalName="TaxCatchAll" ma:showField="CatchAllData" ma:web="75b3938f-2308-4d9e-a0ae-0190d43de0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f26029-9754-4c73-a5ce-e23f12d9cfea">
      <Terms xmlns="http://schemas.microsoft.com/office/infopath/2007/PartnerControls"/>
    </lcf76f155ced4ddcb4097134ff3c332f>
    <TaxCatchAll xmlns="75b3938f-2308-4d9e-a0ae-0190d43de042" xsi:nil="true"/>
  </documentManagement>
</p:properties>
</file>

<file path=customXml/itemProps1.xml><?xml version="1.0" encoding="utf-8"?>
<ds:datastoreItem xmlns:ds="http://schemas.openxmlformats.org/officeDocument/2006/customXml" ds:itemID="{01D81AFF-7E09-4575-BE27-5723DCFEE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26029-9754-4c73-a5ce-e23f12d9cfea"/>
    <ds:schemaRef ds:uri="75b3938f-2308-4d9e-a0ae-0190d43de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1D545-1F27-4A6D-A6E6-F5F0E48E9528}">
  <ds:schemaRefs>
    <ds:schemaRef ds:uri="http://schemas.microsoft.com/sharepoint/v3/contenttype/forms"/>
  </ds:schemaRefs>
</ds:datastoreItem>
</file>

<file path=customXml/itemProps3.xml><?xml version="1.0" encoding="utf-8"?>
<ds:datastoreItem xmlns:ds="http://schemas.openxmlformats.org/officeDocument/2006/customXml" ds:itemID="{5AFAFBAB-E4CC-4E7F-9322-7D9FF028A4E2}">
  <ds:schemaRefs>
    <ds:schemaRef ds:uri="75b3938f-2308-4d9e-a0ae-0190d43de042"/>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00f26029-9754-4c73-a5ce-e23f12d9cfe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Morton</dc:creator>
  <cp:keywords/>
  <dc:description/>
  <cp:lastModifiedBy>Grace Morton</cp:lastModifiedBy>
  <cp:revision>78</cp:revision>
  <dcterms:created xsi:type="dcterms:W3CDTF">2024-09-30T19:20:00Z</dcterms:created>
  <dcterms:modified xsi:type="dcterms:W3CDTF">2025-02-05T14:22:00Z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0x0101004908BC7BC7E6BF4DB75185E64E51E562</vt:lpwstr>
  </property>
  <property fmtid="{D5CDD505-2E9C-101B-9397-08002B2CF9AE}" pid="3" name="MediaServiceImageTags">
    <vt:lpwstr/>
  </property>
</Properties>
</file>